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A135A" w14:textId="1D87050C"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8D7CED">
        <w:rPr>
          <w:rFonts w:ascii="Arial" w:hAnsi="Arial" w:cs="Arial"/>
          <w:b/>
          <w:sz w:val="24"/>
        </w:rPr>
        <w:t>8</w:t>
      </w:r>
      <w:r w:rsidRPr="00F836E6">
        <w:rPr>
          <w:rFonts w:ascii="Arial" w:hAnsi="Arial" w:cs="Arial"/>
          <w:b/>
          <w:sz w:val="24"/>
        </w:rPr>
        <w:tab/>
      </w:r>
      <w:r w:rsidR="00365FF2" w:rsidRPr="00365FF2">
        <w:rPr>
          <w:rFonts w:ascii="Arial" w:hAnsi="Arial" w:cs="Arial"/>
          <w:b/>
          <w:sz w:val="24"/>
          <w:highlight w:val="yellow"/>
        </w:rPr>
        <w:t>Draft-</w:t>
      </w:r>
      <w:r w:rsidR="008D7CED" w:rsidRPr="008D7CED">
        <w:rPr>
          <w:rFonts w:ascii="Arial" w:hAnsi="Arial" w:cs="Arial"/>
          <w:b/>
          <w:sz w:val="24"/>
        </w:rPr>
        <w:t>R5-254287</w:t>
      </w:r>
    </w:p>
    <w:p w14:paraId="6B3EEC23" w14:textId="308596F2" w:rsidR="00D31D1B" w:rsidRPr="00F836E6" w:rsidRDefault="006562FE" w:rsidP="00F836E6">
      <w:r w:rsidRPr="006562FE">
        <w:rPr>
          <w:rFonts w:ascii="Arial" w:hAnsi="Arial" w:cs="Arial"/>
          <w:b/>
          <w:sz w:val="24"/>
        </w:rPr>
        <w:t>Bengaluru, India, 25th Aug 2025 – 29th Aug 2025</w:t>
      </w:r>
    </w:p>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31605800"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887079" w:rsidRPr="00887079">
        <w:rPr>
          <w:rFonts w:ascii="Arial" w:hAnsi="Arial" w:cs="Arial"/>
          <w:b/>
        </w:rPr>
        <w:t>RAN5#10</w:t>
      </w:r>
      <w:r w:rsidR="008D7CED">
        <w:rPr>
          <w:rFonts w:ascii="Arial" w:hAnsi="Arial" w:cs="Arial"/>
          <w:b/>
        </w:rPr>
        <w:t>8</w:t>
      </w:r>
      <w:r w:rsidR="00887079" w:rsidRPr="00887079">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60276AC4"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8D7CED">
        <w:rPr>
          <w:rFonts w:ascii="Arial" w:hAnsi="Arial" w:cs="Arial"/>
        </w:rPr>
        <w:t>8</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6D0C5B49"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10</w:t>
      </w:r>
      <w:r w:rsidR="008D7CED">
        <w:rPr>
          <w:rFonts w:ascii="Arial" w:hAnsi="Arial"/>
          <w:lang w:val="en-US"/>
        </w:rPr>
        <w:t>8</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3E452F2B"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37.579</w:t>
      </w:r>
      <w:r w:rsidR="003B7470" w:rsidRPr="007D7687">
        <w:rPr>
          <w:rFonts w:ascii="Arial" w:hAnsi="Arial"/>
          <w:color w:val="FF0000"/>
          <w:lang w:val="en-US"/>
        </w:rPr>
        <w:t xml:space="preserve">-4, </w:t>
      </w:r>
      <w:r w:rsidR="00DA5BB0" w:rsidRPr="007D7687">
        <w:rPr>
          <w:rFonts w:ascii="Arial" w:hAnsi="Arial"/>
          <w:color w:val="FF0000"/>
          <w:lang w:val="en-US"/>
        </w:rPr>
        <w:t>TS 37.571-3,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5C0FBD">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5C0FBD">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5C0FBD">
        <w:tc>
          <w:tcPr>
            <w:tcW w:w="14430" w:type="dxa"/>
            <w:gridSpan w:val="6"/>
            <w:shd w:val="clear" w:color="auto" w:fill="auto"/>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5C0FBD">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5C0FBD">
        <w:tc>
          <w:tcPr>
            <w:tcW w:w="14430" w:type="dxa"/>
            <w:gridSpan w:val="6"/>
            <w:shd w:val="clear" w:color="auto" w:fill="auto"/>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5C0FBD">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8903BC" w:rsidRPr="007D7687" w14:paraId="2B6A603E" w14:textId="77777777" w:rsidTr="00D56E93">
        <w:tc>
          <w:tcPr>
            <w:tcW w:w="14430" w:type="dxa"/>
            <w:gridSpan w:val="6"/>
            <w:shd w:val="clear" w:color="auto" w:fill="auto"/>
          </w:tcPr>
          <w:p w14:paraId="55D36F87" w14:textId="6C30BD86" w:rsidR="008903BC" w:rsidRPr="0070561D" w:rsidRDefault="008903BC" w:rsidP="008903BC">
            <w:pPr>
              <w:pStyle w:val="TAh0"/>
              <w:rPr>
                <w:rFonts w:cs="Arial"/>
                <w:sz w:val="16"/>
                <w:szCs w:val="16"/>
              </w:rPr>
            </w:pPr>
            <w:r w:rsidRPr="0070561D">
              <w:rPr>
                <w:rFonts w:cs="Arial"/>
                <w:sz w:val="16"/>
                <w:szCs w:val="16"/>
              </w:rPr>
              <w:t>No impact</w:t>
            </w:r>
          </w:p>
        </w:tc>
      </w:tr>
      <w:tr w:rsidR="00304BF4" w:rsidRPr="00FF6D2A" w14:paraId="2FF9D87A" w14:textId="77777777" w:rsidTr="005C0FBD">
        <w:tc>
          <w:tcPr>
            <w:tcW w:w="14430" w:type="dxa"/>
            <w:gridSpan w:val="6"/>
            <w:shd w:val="clear" w:color="auto" w:fill="DEEAF6"/>
          </w:tcPr>
          <w:p w14:paraId="19536942" w14:textId="4DF938DF" w:rsidR="00304BF4" w:rsidRPr="0070561D" w:rsidRDefault="00304BF4" w:rsidP="00304BF4">
            <w:pPr>
              <w:pStyle w:val="TAh0"/>
              <w:rPr>
                <w:rFonts w:cs="Arial"/>
                <w:b/>
                <w:sz w:val="16"/>
                <w:szCs w:val="16"/>
              </w:rPr>
            </w:pPr>
            <w:r w:rsidRPr="0070561D">
              <w:rPr>
                <w:rFonts w:cs="Arial"/>
                <w:b/>
                <w:sz w:val="16"/>
                <w:szCs w:val="16"/>
              </w:rPr>
              <w:t>34.229-5 / 34.229-2 - IMS test cases - 5GS</w:t>
            </w:r>
          </w:p>
        </w:tc>
      </w:tr>
      <w:tr w:rsidR="008903BC" w:rsidRPr="0070561D" w14:paraId="67D1F8A4" w14:textId="77777777" w:rsidTr="0061403D">
        <w:tc>
          <w:tcPr>
            <w:tcW w:w="14430" w:type="dxa"/>
            <w:gridSpan w:val="6"/>
            <w:shd w:val="clear" w:color="auto" w:fill="auto"/>
          </w:tcPr>
          <w:p w14:paraId="13A62479" w14:textId="2F593252" w:rsidR="008903BC" w:rsidRPr="0070561D" w:rsidRDefault="008903BC" w:rsidP="008903BC">
            <w:pPr>
              <w:pStyle w:val="TAh0"/>
              <w:rPr>
                <w:rFonts w:cs="Arial"/>
                <w:sz w:val="16"/>
                <w:szCs w:val="16"/>
              </w:rPr>
            </w:pPr>
            <w:r w:rsidRPr="0070561D">
              <w:rPr>
                <w:rFonts w:cs="Arial"/>
                <w:sz w:val="16"/>
                <w:szCs w:val="16"/>
              </w:rPr>
              <w:t>No impact</w:t>
            </w:r>
          </w:p>
        </w:tc>
      </w:tr>
      <w:tr w:rsidR="008903BC" w:rsidRPr="00FF6D2A" w14:paraId="716E60BA" w14:textId="77777777" w:rsidTr="005C0FBD">
        <w:tc>
          <w:tcPr>
            <w:tcW w:w="14430" w:type="dxa"/>
            <w:gridSpan w:val="6"/>
            <w:shd w:val="clear" w:color="auto" w:fill="DEEAF6"/>
          </w:tcPr>
          <w:p w14:paraId="099D450B" w14:textId="16D1BF95" w:rsidR="008903BC" w:rsidRPr="0070561D" w:rsidRDefault="008903BC" w:rsidP="008903BC">
            <w:pPr>
              <w:pStyle w:val="TAh0"/>
              <w:rPr>
                <w:rFonts w:cs="Arial"/>
                <w:b/>
                <w:sz w:val="16"/>
                <w:szCs w:val="16"/>
              </w:rPr>
            </w:pPr>
            <w:r w:rsidRPr="0070561D">
              <w:rPr>
                <w:rFonts w:cs="Arial"/>
                <w:b/>
                <w:sz w:val="16"/>
                <w:szCs w:val="16"/>
              </w:rPr>
              <w:t>36.521-1 / 36.521-2 - E-UTRA RF and performance test cases</w:t>
            </w:r>
          </w:p>
        </w:tc>
      </w:tr>
      <w:tr w:rsidR="008903BC" w:rsidRPr="00FF6D2A" w14:paraId="082F6CB4" w14:textId="77777777" w:rsidTr="005C0FBD">
        <w:tc>
          <w:tcPr>
            <w:tcW w:w="14430" w:type="dxa"/>
            <w:gridSpan w:val="6"/>
            <w:shd w:val="clear" w:color="auto" w:fill="auto"/>
          </w:tcPr>
          <w:p w14:paraId="1E6E4A91"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04CE3778" w14:textId="77777777" w:rsidTr="005C0FBD">
        <w:tc>
          <w:tcPr>
            <w:tcW w:w="14430" w:type="dxa"/>
            <w:gridSpan w:val="6"/>
            <w:shd w:val="clear" w:color="auto" w:fill="DEEAF6"/>
          </w:tcPr>
          <w:p w14:paraId="3F5040AE" w14:textId="3B98C0BC" w:rsidR="008903BC" w:rsidRPr="0070561D" w:rsidRDefault="008903BC" w:rsidP="008903BC">
            <w:pPr>
              <w:pStyle w:val="TAh0"/>
              <w:rPr>
                <w:rFonts w:cs="Arial"/>
                <w:b/>
                <w:sz w:val="16"/>
                <w:szCs w:val="16"/>
              </w:rPr>
            </w:pPr>
            <w:bookmarkStart w:id="0" w:name="_Hlk151723400"/>
            <w:r w:rsidRPr="0070561D">
              <w:rPr>
                <w:rFonts w:cs="Arial"/>
                <w:b/>
                <w:sz w:val="16"/>
                <w:szCs w:val="16"/>
              </w:rPr>
              <w:t>36.521-3 / 36.521-2 - E-UTRA RRM / NB-IoT and eMTC NTN RRM test cases</w:t>
            </w:r>
          </w:p>
        </w:tc>
      </w:tr>
      <w:tr w:rsidR="008903BC" w:rsidRPr="00FF6D2A" w14:paraId="03B5785D" w14:textId="77777777" w:rsidTr="005C0FBD">
        <w:tc>
          <w:tcPr>
            <w:tcW w:w="14430" w:type="dxa"/>
            <w:gridSpan w:val="6"/>
            <w:shd w:val="clear" w:color="auto" w:fill="auto"/>
          </w:tcPr>
          <w:p w14:paraId="7D8F762C"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3A06041D" w14:textId="77777777" w:rsidTr="005C0FBD">
        <w:tc>
          <w:tcPr>
            <w:tcW w:w="14430" w:type="dxa"/>
            <w:gridSpan w:val="6"/>
            <w:shd w:val="clear" w:color="auto" w:fill="DEEAF6"/>
          </w:tcPr>
          <w:p w14:paraId="33AE1FC8" w14:textId="45BBB294" w:rsidR="008903BC" w:rsidRPr="0070561D" w:rsidRDefault="008903BC" w:rsidP="008903BC">
            <w:pPr>
              <w:pStyle w:val="TAh0"/>
              <w:rPr>
                <w:rFonts w:cs="Arial"/>
                <w:b/>
                <w:sz w:val="16"/>
                <w:szCs w:val="16"/>
              </w:rPr>
            </w:pPr>
            <w:r w:rsidRPr="0070561D">
              <w:rPr>
                <w:rFonts w:cs="Arial"/>
                <w:b/>
                <w:sz w:val="16"/>
                <w:szCs w:val="16"/>
              </w:rPr>
              <w:t>36.521-4 / 36.521-2 - E-UTRA NB-IoT and eMTC NTN RF and performance test cases</w:t>
            </w:r>
          </w:p>
        </w:tc>
      </w:tr>
      <w:tr w:rsidR="008903BC" w:rsidRPr="00FF6D2A" w14:paraId="7ADDB240" w14:textId="77777777" w:rsidTr="005C0FBD">
        <w:tc>
          <w:tcPr>
            <w:tcW w:w="14430" w:type="dxa"/>
            <w:gridSpan w:val="6"/>
            <w:shd w:val="clear" w:color="auto" w:fill="auto"/>
          </w:tcPr>
          <w:p w14:paraId="13D8AFD1" w14:textId="77777777" w:rsidR="008903BC" w:rsidRPr="0070561D" w:rsidRDefault="008903BC" w:rsidP="008903BC">
            <w:pPr>
              <w:pStyle w:val="TAh0"/>
              <w:rPr>
                <w:rFonts w:cs="Arial"/>
                <w:b/>
                <w:sz w:val="16"/>
                <w:szCs w:val="16"/>
              </w:rPr>
            </w:pPr>
            <w:r w:rsidRPr="0070561D">
              <w:rPr>
                <w:rFonts w:cs="Arial"/>
                <w:sz w:val="16"/>
                <w:szCs w:val="16"/>
              </w:rPr>
              <w:t>No impact</w:t>
            </w:r>
          </w:p>
        </w:tc>
      </w:tr>
      <w:bookmarkEnd w:id="0"/>
      <w:tr w:rsidR="008903BC" w:rsidRPr="00FF6D2A" w14:paraId="36265286" w14:textId="77777777" w:rsidTr="005C0FBD">
        <w:tc>
          <w:tcPr>
            <w:tcW w:w="14430" w:type="dxa"/>
            <w:gridSpan w:val="6"/>
            <w:shd w:val="clear" w:color="auto" w:fill="DEEAF6"/>
          </w:tcPr>
          <w:p w14:paraId="4A5EE93B" w14:textId="61C79499" w:rsidR="008903BC" w:rsidRPr="0070561D" w:rsidRDefault="008903BC" w:rsidP="008903BC">
            <w:pPr>
              <w:pStyle w:val="TAh0"/>
              <w:rPr>
                <w:rFonts w:cs="Arial"/>
                <w:b/>
                <w:sz w:val="16"/>
                <w:szCs w:val="16"/>
              </w:rPr>
            </w:pPr>
            <w:r w:rsidRPr="0070561D">
              <w:rPr>
                <w:rFonts w:cs="Arial"/>
                <w:b/>
                <w:sz w:val="16"/>
                <w:szCs w:val="16"/>
              </w:rPr>
              <w:t>36.523-1 / 36.523-2 - E-UTRA protocol test cases</w:t>
            </w:r>
          </w:p>
        </w:tc>
      </w:tr>
      <w:tr w:rsidR="008903BC" w14:paraId="3724B994" w14:textId="77777777" w:rsidTr="005C0FBD">
        <w:tc>
          <w:tcPr>
            <w:tcW w:w="889" w:type="dxa"/>
            <w:shd w:val="clear" w:color="auto" w:fill="auto"/>
          </w:tcPr>
          <w:p w14:paraId="79023A9F" w14:textId="5BBF9A26" w:rsidR="008903BC" w:rsidRPr="007D7687" w:rsidRDefault="008903BC" w:rsidP="008903BC">
            <w:pPr>
              <w:pStyle w:val="TAh0"/>
              <w:rPr>
                <w:sz w:val="16"/>
                <w:szCs w:val="16"/>
                <w:lang w:val="en-US"/>
              </w:rPr>
            </w:pPr>
            <w:r w:rsidRPr="007D7687">
              <w:rPr>
                <w:sz w:val="16"/>
                <w:szCs w:val="16"/>
                <w:lang w:val="en-US"/>
              </w:rPr>
              <w:t>36.523-1</w:t>
            </w:r>
          </w:p>
        </w:tc>
        <w:tc>
          <w:tcPr>
            <w:tcW w:w="1360" w:type="dxa"/>
            <w:shd w:val="clear" w:color="auto" w:fill="auto"/>
          </w:tcPr>
          <w:p w14:paraId="658FD34E" w14:textId="502F8D62" w:rsidR="008903BC" w:rsidRPr="00D76024" w:rsidRDefault="008903BC" w:rsidP="008903BC">
            <w:pPr>
              <w:pStyle w:val="TAh0"/>
              <w:rPr>
                <w:b/>
                <w:bCs/>
              </w:rPr>
            </w:pPr>
            <w:r w:rsidRPr="00D76024">
              <w:rPr>
                <w:b/>
                <w:bCs/>
              </w:rPr>
              <w:t>22.1.3</w:t>
            </w:r>
          </w:p>
        </w:tc>
        <w:tc>
          <w:tcPr>
            <w:tcW w:w="4129" w:type="dxa"/>
            <w:shd w:val="clear" w:color="auto" w:fill="auto"/>
          </w:tcPr>
          <w:p w14:paraId="59AA46C1" w14:textId="50161A74" w:rsidR="008903BC" w:rsidRPr="00697357" w:rsidRDefault="00196CD8" w:rsidP="008903BC">
            <w:pPr>
              <w:pStyle w:val="TAh0"/>
            </w:pPr>
            <w:r w:rsidRPr="00196CD8">
              <w:t>NB-IoT / NTN / EPS Control Plane C</w:t>
            </w:r>
            <w:r w:rsidR="00AE3E99" w:rsidRPr="00196CD8">
              <w:t>i</w:t>
            </w:r>
            <w:r w:rsidRPr="00196CD8">
              <w:t>oT</w:t>
            </w:r>
            <w:r w:rsidR="00AE3E99">
              <w:t xml:space="preserve"> </w:t>
            </w:r>
            <w:r w:rsidRPr="00196CD8">
              <w:t>Optimization / EDT</w:t>
            </w:r>
          </w:p>
        </w:tc>
        <w:tc>
          <w:tcPr>
            <w:tcW w:w="1361" w:type="dxa"/>
            <w:shd w:val="clear" w:color="auto" w:fill="auto"/>
          </w:tcPr>
          <w:p w14:paraId="746937C5" w14:textId="77777777" w:rsidR="008903BC" w:rsidRPr="007D7687" w:rsidRDefault="008903BC" w:rsidP="008903BC">
            <w:pPr>
              <w:pStyle w:val="TAh0"/>
              <w:rPr>
                <w:rFonts w:cs="Arial"/>
                <w:b/>
                <w:bCs/>
                <w:color w:val="FF0000"/>
                <w:sz w:val="16"/>
                <w:szCs w:val="16"/>
              </w:rPr>
            </w:pPr>
          </w:p>
        </w:tc>
        <w:tc>
          <w:tcPr>
            <w:tcW w:w="4129" w:type="dxa"/>
            <w:shd w:val="clear" w:color="auto" w:fill="auto"/>
          </w:tcPr>
          <w:p w14:paraId="038D82B9" w14:textId="7B01BD7D" w:rsidR="008903BC" w:rsidRPr="00F24AC0" w:rsidRDefault="00196CD8" w:rsidP="008903BC">
            <w:pPr>
              <w:pStyle w:val="TAh0"/>
              <w:rPr>
                <w:color w:val="FF0000"/>
              </w:rPr>
            </w:pPr>
            <w:r w:rsidRPr="00196CD8">
              <w:rPr>
                <w:color w:val="FF0000"/>
              </w:rPr>
              <w:t>NB-IoT / NTN / Control Plane CIoT EPS Optimization / EDT</w:t>
            </w:r>
          </w:p>
        </w:tc>
        <w:tc>
          <w:tcPr>
            <w:tcW w:w="2562" w:type="dxa"/>
            <w:shd w:val="clear" w:color="auto" w:fill="auto"/>
          </w:tcPr>
          <w:p w14:paraId="66DC93F3" w14:textId="77495085" w:rsidR="008903BC" w:rsidRPr="007D7687" w:rsidRDefault="008903BC" w:rsidP="008903BC">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903BC" w:rsidRPr="00FF6D2A" w14:paraId="28CA7FB9" w14:textId="77777777" w:rsidTr="005C0FBD">
        <w:tc>
          <w:tcPr>
            <w:tcW w:w="14430" w:type="dxa"/>
            <w:gridSpan w:val="6"/>
            <w:shd w:val="clear" w:color="auto" w:fill="DEEAF6"/>
          </w:tcPr>
          <w:p w14:paraId="3D9F714E" w14:textId="55A908CC" w:rsidR="008903BC" w:rsidRPr="007D7687" w:rsidRDefault="008903BC" w:rsidP="008903BC">
            <w:pPr>
              <w:pStyle w:val="TAh0"/>
              <w:rPr>
                <w:rFonts w:cs="Arial"/>
                <w:b/>
                <w:sz w:val="16"/>
                <w:szCs w:val="16"/>
              </w:rPr>
            </w:pPr>
            <w:r w:rsidRPr="007D7687">
              <w:rPr>
                <w:rFonts w:cs="Arial"/>
                <w:b/>
                <w:sz w:val="16"/>
                <w:szCs w:val="16"/>
              </w:rPr>
              <w:t>37.579-2 / 37.579-4 - Mission Critical Push To Talk (MCPTT)</w:t>
            </w:r>
          </w:p>
        </w:tc>
      </w:tr>
      <w:tr w:rsidR="008903BC" w:rsidRPr="00FF6D2A" w14:paraId="78734FC1" w14:textId="77777777" w:rsidTr="005C0FBD">
        <w:tc>
          <w:tcPr>
            <w:tcW w:w="14430" w:type="dxa"/>
            <w:gridSpan w:val="6"/>
            <w:shd w:val="clear" w:color="auto" w:fill="auto"/>
          </w:tcPr>
          <w:p w14:paraId="59ADB7DC"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272E511C" w14:textId="77777777" w:rsidTr="005C0FBD">
        <w:tc>
          <w:tcPr>
            <w:tcW w:w="14430" w:type="dxa"/>
            <w:gridSpan w:val="6"/>
            <w:shd w:val="clear" w:color="auto" w:fill="DEEAF6"/>
          </w:tcPr>
          <w:p w14:paraId="54A05D76" w14:textId="44FD39CC" w:rsidR="008903BC" w:rsidRPr="007D7687" w:rsidRDefault="008903BC" w:rsidP="008903BC">
            <w:pPr>
              <w:pStyle w:val="TAh0"/>
              <w:rPr>
                <w:rFonts w:cs="Arial"/>
                <w:b/>
                <w:sz w:val="16"/>
                <w:szCs w:val="16"/>
              </w:rPr>
            </w:pPr>
            <w:r w:rsidRPr="007D7687">
              <w:rPr>
                <w:rFonts w:cs="Arial"/>
                <w:b/>
                <w:sz w:val="16"/>
                <w:szCs w:val="16"/>
              </w:rPr>
              <w:t>37.579-6 / 37.579-4 - Mission Critical Video (MCVideo)</w:t>
            </w:r>
          </w:p>
        </w:tc>
      </w:tr>
      <w:tr w:rsidR="008903BC" w:rsidRPr="00FF6D2A" w14:paraId="578554C1" w14:textId="77777777" w:rsidTr="005C0FBD">
        <w:tc>
          <w:tcPr>
            <w:tcW w:w="14430" w:type="dxa"/>
            <w:gridSpan w:val="6"/>
            <w:shd w:val="clear" w:color="auto" w:fill="auto"/>
          </w:tcPr>
          <w:p w14:paraId="7AC7A156"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3A0DC639" w14:textId="77777777" w:rsidTr="005C0FBD">
        <w:tc>
          <w:tcPr>
            <w:tcW w:w="14430" w:type="dxa"/>
            <w:gridSpan w:val="6"/>
            <w:shd w:val="clear" w:color="auto" w:fill="DEEAF6"/>
          </w:tcPr>
          <w:p w14:paraId="1F2DC5E6" w14:textId="53F08557" w:rsidR="008903BC" w:rsidRPr="007D7687" w:rsidRDefault="008903BC" w:rsidP="008903BC">
            <w:pPr>
              <w:pStyle w:val="TAh0"/>
              <w:rPr>
                <w:rFonts w:cs="Arial"/>
                <w:b/>
                <w:sz w:val="16"/>
                <w:szCs w:val="16"/>
              </w:rPr>
            </w:pPr>
            <w:r w:rsidRPr="007D7687">
              <w:rPr>
                <w:rFonts w:cs="Arial"/>
                <w:b/>
                <w:sz w:val="16"/>
                <w:szCs w:val="16"/>
              </w:rPr>
              <w:t>37.579-7 / 37.579-4 - Mission Critical Data (MCData)</w:t>
            </w:r>
          </w:p>
        </w:tc>
      </w:tr>
      <w:tr w:rsidR="008903BC" w:rsidRPr="00FF6D2A" w14:paraId="01E9C950" w14:textId="77777777" w:rsidTr="005C0FBD">
        <w:tc>
          <w:tcPr>
            <w:tcW w:w="14430" w:type="dxa"/>
            <w:gridSpan w:val="6"/>
            <w:shd w:val="clear" w:color="auto" w:fill="auto"/>
          </w:tcPr>
          <w:p w14:paraId="31115B56"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2D6DC90D" w14:textId="77777777" w:rsidTr="005C0FBD">
        <w:tc>
          <w:tcPr>
            <w:tcW w:w="14430" w:type="dxa"/>
            <w:gridSpan w:val="6"/>
            <w:shd w:val="clear" w:color="auto" w:fill="DEEAF6"/>
          </w:tcPr>
          <w:p w14:paraId="01AB8DDB" w14:textId="1AE3E6DD" w:rsidR="008903BC" w:rsidRPr="007D7687" w:rsidRDefault="008903BC" w:rsidP="008903BC">
            <w:pPr>
              <w:pStyle w:val="TAh0"/>
              <w:rPr>
                <w:rFonts w:cs="Arial"/>
                <w:b/>
                <w:sz w:val="16"/>
                <w:szCs w:val="16"/>
              </w:rPr>
            </w:pPr>
            <w:r w:rsidRPr="007D7687">
              <w:rPr>
                <w:rFonts w:cs="Arial"/>
                <w:b/>
                <w:sz w:val="16"/>
                <w:szCs w:val="16"/>
              </w:rPr>
              <w:t>37.571-1 / 37.571-3 - UTRA/E- UTRA/EPC UE positioning performance test cases</w:t>
            </w:r>
          </w:p>
        </w:tc>
      </w:tr>
      <w:tr w:rsidR="008903BC" w:rsidRPr="00FF6D2A" w14:paraId="2E8EFC69" w14:textId="77777777" w:rsidTr="005C0FBD">
        <w:tc>
          <w:tcPr>
            <w:tcW w:w="14430" w:type="dxa"/>
            <w:gridSpan w:val="6"/>
            <w:shd w:val="clear" w:color="auto" w:fill="auto"/>
          </w:tcPr>
          <w:p w14:paraId="00DCB817"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17CB13EE" w14:textId="77777777" w:rsidTr="005C0FBD">
        <w:tc>
          <w:tcPr>
            <w:tcW w:w="14430" w:type="dxa"/>
            <w:gridSpan w:val="6"/>
            <w:shd w:val="clear" w:color="auto" w:fill="DEEAF6"/>
          </w:tcPr>
          <w:p w14:paraId="21D8DE0B" w14:textId="486FE4F1" w:rsidR="008903BC" w:rsidRPr="007D7687" w:rsidRDefault="008903BC" w:rsidP="008903BC">
            <w:pPr>
              <w:pStyle w:val="TAh0"/>
              <w:rPr>
                <w:rFonts w:cs="Arial"/>
                <w:b/>
                <w:sz w:val="16"/>
                <w:szCs w:val="16"/>
              </w:rPr>
            </w:pPr>
            <w:r w:rsidRPr="007D7687">
              <w:rPr>
                <w:rFonts w:cs="Arial"/>
                <w:b/>
                <w:sz w:val="16"/>
                <w:szCs w:val="16"/>
              </w:rPr>
              <w:t>37.571-2 / 37.571-3 – E-UTRA UE positioning protocol test cases</w:t>
            </w:r>
          </w:p>
        </w:tc>
      </w:tr>
      <w:tr w:rsidR="008903BC" w:rsidRPr="00FF6D2A" w14:paraId="54A37CFA" w14:textId="77777777" w:rsidTr="005C0FBD">
        <w:tc>
          <w:tcPr>
            <w:tcW w:w="14430" w:type="dxa"/>
            <w:gridSpan w:val="6"/>
            <w:shd w:val="clear" w:color="auto" w:fill="auto"/>
          </w:tcPr>
          <w:p w14:paraId="3E761F81" w14:textId="77777777" w:rsidR="008903BC" w:rsidRPr="007D7687" w:rsidRDefault="008903BC" w:rsidP="008903BC">
            <w:pPr>
              <w:pStyle w:val="TAh0"/>
              <w:rPr>
                <w:rFonts w:cs="Arial"/>
                <w:b/>
                <w:sz w:val="16"/>
                <w:szCs w:val="16"/>
              </w:rPr>
            </w:pPr>
            <w:r w:rsidRPr="007D7687">
              <w:rPr>
                <w:rFonts w:cs="Arial"/>
                <w:sz w:val="16"/>
                <w:szCs w:val="16"/>
              </w:rPr>
              <w:t>No impact</w:t>
            </w:r>
          </w:p>
        </w:tc>
      </w:tr>
      <w:tr w:rsidR="008903BC" w:rsidRPr="00FF6D2A" w14:paraId="4C55D682" w14:textId="77777777" w:rsidTr="005C0FBD">
        <w:tc>
          <w:tcPr>
            <w:tcW w:w="14430" w:type="dxa"/>
            <w:gridSpan w:val="6"/>
            <w:shd w:val="clear" w:color="auto" w:fill="DEEAF6"/>
          </w:tcPr>
          <w:p w14:paraId="7AA94F58" w14:textId="57FCCA27" w:rsidR="008903BC" w:rsidRPr="007D7687" w:rsidRDefault="008903BC" w:rsidP="008903BC">
            <w:pPr>
              <w:pStyle w:val="TAh0"/>
              <w:rPr>
                <w:rFonts w:cs="Arial"/>
                <w:b/>
                <w:sz w:val="16"/>
                <w:szCs w:val="16"/>
              </w:rPr>
            </w:pPr>
            <w:r w:rsidRPr="007D7687">
              <w:rPr>
                <w:rFonts w:cs="Arial"/>
                <w:b/>
                <w:sz w:val="16"/>
                <w:szCs w:val="16"/>
              </w:rPr>
              <w:t>37.571-2 / 37.571-3 – NR UE positioning protocol test cases</w:t>
            </w:r>
          </w:p>
        </w:tc>
      </w:tr>
      <w:tr w:rsidR="008903BC" w:rsidRPr="00FF6D2A" w14:paraId="22CA87D0" w14:textId="77777777" w:rsidTr="005C0FBD">
        <w:tc>
          <w:tcPr>
            <w:tcW w:w="14430" w:type="dxa"/>
            <w:gridSpan w:val="6"/>
            <w:shd w:val="clear" w:color="auto" w:fill="auto"/>
          </w:tcPr>
          <w:p w14:paraId="1EFE7490"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23F3340E" w14:textId="77777777" w:rsidTr="005C0FBD">
        <w:tc>
          <w:tcPr>
            <w:tcW w:w="14430" w:type="dxa"/>
            <w:gridSpan w:val="6"/>
            <w:shd w:val="clear" w:color="auto" w:fill="DEEAF6"/>
          </w:tcPr>
          <w:p w14:paraId="63ED5C1A" w14:textId="4A301975" w:rsidR="008903BC" w:rsidRPr="0070561D" w:rsidRDefault="008903BC" w:rsidP="008903BC">
            <w:pPr>
              <w:pStyle w:val="TAh0"/>
              <w:rPr>
                <w:rFonts w:cs="Arial"/>
                <w:b/>
                <w:sz w:val="16"/>
                <w:szCs w:val="16"/>
              </w:rPr>
            </w:pPr>
            <w:r w:rsidRPr="0070561D">
              <w:rPr>
                <w:rFonts w:cs="Arial"/>
                <w:b/>
                <w:sz w:val="16"/>
                <w:szCs w:val="16"/>
              </w:rPr>
              <w:t>38.521-1 / 38.522– NR FR1 RF test cases</w:t>
            </w:r>
          </w:p>
        </w:tc>
      </w:tr>
      <w:tr w:rsidR="008903BC" w:rsidRPr="00FF6D2A" w14:paraId="368A66BE" w14:textId="77777777" w:rsidTr="005C0FBD">
        <w:tc>
          <w:tcPr>
            <w:tcW w:w="889" w:type="dxa"/>
            <w:shd w:val="clear" w:color="auto" w:fill="auto"/>
          </w:tcPr>
          <w:p w14:paraId="04B5ECD6" w14:textId="77777777" w:rsidR="008903BC" w:rsidRDefault="008903BC" w:rsidP="008903BC">
            <w:pPr>
              <w:pStyle w:val="TAh0"/>
              <w:rPr>
                <w:sz w:val="16"/>
                <w:szCs w:val="16"/>
                <w:lang w:val="en-US"/>
              </w:rPr>
            </w:pPr>
            <w:r w:rsidRPr="009C6FE6">
              <w:rPr>
                <w:sz w:val="16"/>
                <w:szCs w:val="16"/>
                <w:lang w:val="en-US"/>
              </w:rPr>
              <w:t>38.521-1</w:t>
            </w:r>
          </w:p>
          <w:p w14:paraId="6D02DEFD" w14:textId="771EDDFB" w:rsidR="008903BC" w:rsidRPr="009C6FE6" w:rsidRDefault="008903BC" w:rsidP="008903BC">
            <w:pPr>
              <w:pStyle w:val="TAh0"/>
              <w:rPr>
                <w:sz w:val="16"/>
                <w:szCs w:val="16"/>
                <w:lang w:val="en-US"/>
              </w:rPr>
            </w:pPr>
          </w:p>
        </w:tc>
        <w:tc>
          <w:tcPr>
            <w:tcW w:w="1360" w:type="dxa"/>
            <w:shd w:val="clear" w:color="auto" w:fill="auto"/>
          </w:tcPr>
          <w:p w14:paraId="22317EE2" w14:textId="2B12EA40" w:rsidR="008903BC" w:rsidRPr="009C6FE6" w:rsidRDefault="0007480D" w:rsidP="008903BC">
            <w:pPr>
              <w:pStyle w:val="TAh0"/>
              <w:rPr>
                <w:rFonts w:cs="Arial"/>
                <w:b/>
                <w:bCs/>
                <w:sz w:val="16"/>
                <w:szCs w:val="16"/>
                <w:highlight w:val="yellow"/>
              </w:rPr>
            </w:pPr>
            <w:r w:rsidRPr="0007480D">
              <w:rPr>
                <w:b/>
                <w:bCs/>
              </w:rPr>
              <w:t>6.2E.3.2</w:t>
            </w:r>
          </w:p>
        </w:tc>
        <w:tc>
          <w:tcPr>
            <w:tcW w:w="4129" w:type="dxa"/>
            <w:shd w:val="clear" w:color="auto" w:fill="auto"/>
          </w:tcPr>
          <w:p w14:paraId="5FDD5806" w14:textId="62B1AE3B" w:rsidR="008903BC" w:rsidRPr="00C740D4" w:rsidRDefault="00632C1E" w:rsidP="008903BC">
            <w:pPr>
              <w:pStyle w:val="TAh0"/>
              <w:rPr>
                <w:rFonts w:cs="Arial"/>
                <w:sz w:val="16"/>
                <w:szCs w:val="16"/>
                <w:highlight w:val="yellow"/>
              </w:rPr>
            </w:pPr>
            <w:r w:rsidRPr="00632C1E">
              <w:t>UE maximum output power reduction for V2X / concurrent operation</w:t>
            </w:r>
          </w:p>
        </w:tc>
        <w:tc>
          <w:tcPr>
            <w:tcW w:w="1361" w:type="dxa"/>
            <w:shd w:val="clear" w:color="auto" w:fill="auto"/>
          </w:tcPr>
          <w:p w14:paraId="4986D9A9" w14:textId="1A802020" w:rsidR="008903BC" w:rsidRPr="009C6FE6" w:rsidRDefault="008903BC" w:rsidP="008903BC">
            <w:pPr>
              <w:pStyle w:val="TAh0"/>
              <w:rPr>
                <w:rFonts w:cs="Arial"/>
                <w:b/>
                <w:bCs/>
                <w:color w:val="FF0000"/>
                <w:sz w:val="16"/>
                <w:szCs w:val="16"/>
                <w:highlight w:val="yellow"/>
              </w:rPr>
            </w:pPr>
          </w:p>
        </w:tc>
        <w:tc>
          <w:tcPr>
            <w:tcW w:w="4129" w:type="dxa"/>
            <w:shd w:val="clear" w:color="auto" w:fill="auto"/>
          </w:tcPr>
          <w:p w14:paraId="55590F6C" w14:textId="5C433CCB" w:rsidR="008903BC" w:rsidRPr="009C6FE6" w:rsidRDefault="00632C1E" w:rsidP="008903BC">
            <w:pPr>
              <w:pStyle w:val="TAh0"/>
              <w:rPr>
                <w:rFonts w:cs="Arial"/>
                <w:color w:val="FF0000"/>
                <w:sz w:val="16"/>
                <w:szCs w:val="16"/>
                <w:highlight w:val="yellow"/>
              </w:rPr>
            </w:pPr>
            <w:r w:rsidRPr="00632C1E">
              <w:rPr>
                <w:color w:val="FF0000"/>
              </w:rPr>
              <w:t>UE additional maximum output power reduction for V2X / concurrent operation</w:t>
            </w:r>
          </w:p>
        </w:tc>
        <w:tc>
          <w:tcPr>
            <w:tcW w:w="2562" w:type="dxa"/>
            <w:shd w:val="clear" w:color="auto" w:fill="auto"/>
          </w:tcPr>
          <w:p w14:paraId="54B172B5" w14:textId="2D7AFFBD" w:rsidR="008903BC" w:rsidRPr="00C740D4" w:rsidRDefault="008903BC" w:rsidP="008903BC">
            <w:pPr>
              <w:pStyle w:val="TAh0"/>
              <w:rPr>
                <w:rFonts w:cs="Arial"/>
                <w:sz w:val="16"/>
                <w:szCs w:val="16"/>
                <w:highlight w:val="yellow"/>
              </w:rPr>
            </w:pPr>
            <w:r w:rsidRPr="00054127">
              <w:rPr>
                <w:rFonts w:cs="Arial"/>
                <w:sz w:val="16"/>
                <w:szCs w:val="16"/>
              </w:rPr>
              <w:t>Test case title updated</w:t>
            </w:r>
          </w:p>
        </w:tc>
      </w:tr>
      <w:tr w:rsidR="008903BC" w:rsidRPr="00FF6D2A" w14:paraId="63684265" w14:textId="77777777" w:rsidTr="005C0FBD">
        <w:tc>
          <w:tcPr>
            <w:tcW w:w="14430" w:type="dxa"/>
            <w:gridSpan w:val="6"/>
            <w:shd w:val="clear" w:color="auto" w:fill="DEEAF6"/>
          </w:tcPr>
          <w:p w14:paraId="413683BA" w14:textId="156394EC" w:rsidR="008903BC" w:rsidRPr="0070561D" w:rsidRDefault="008903BC" w:rsidP="008903BC">
            <w:pPr>
              <w:pStyle w:val="TAh0"/>
              <w:rPr>
                <w:rFonts w:cs="Arial"/>
                <w:b/>
                <w:sz w:val="16"/>
                <w:szCs w:val="16"/>
              </w:rPr>
            </w:pPr>
            <w:r w:rsidRPr="0070561D">
              <w:rPr>
                <w:rFonts w:cs="Arial"/>
                <w:b/>
                <w:sz w:val="16"/>
                <w:szCs w:val="16"/>
              </w:rPr>
              <w:t>38.521-2 / 38.522 – NR FR2 RF test cases</w:t>
            </w:r>
          </w:p>
        </w:tc>
      </w:tr>
      <w:tr w:rsidR="008903BC" w:rsidRPr="00FF6D2A" w14:paraId="3924CC8F" w14:textId="77777777" w:rsidTr="005C0FBD">
        <w:tc>
          <w:tcPr>
            <w:tcW w:w="14430" w:type="dxa"/>
            <w:gridSpan w:val="6"/>
            <w:shd w:val="clear" w:color="auto" w:fill="auto"/>
          </w:tcPr>
          <w:p w14:paraId="301BE4C9" w14:textId="12CC4FF0" w:rsidR="008903BC" w:rsidRPr="0070561D" w:rsidRDefault="008903BC" w:rsidP="008903BC">
            <w:pPr>
              <w:pStyle w:val="TAh0"/>
              <w:rPr>
                <w:rFonts w:cs="Arial"/>
                <w:sz w:val="16"/>
                <w:szCs w:val="16"/>
              </w:rPr>
            </w:pPr>
            <w:r w:rsidRPr="0070561D">
              <w:rPr>
                <w:rFonts w:cs="Arial"/>
                <w:sz w:val="16"/>
                <w:szCs w:val="16"/>
              </w:rPr>
              <w:t>No impact</w:t>
            </w:r>
          </w:p>
        </w:tc>
      </w:tr>
      <w:tr w:rsidR="008903BC" w:rsidRPr="00FF6D2A" w14:paraId="04118185" w14:textId="77777777" w:rsidTr="005C0FBD">
        <w:tc>
          <w:tcPr>
            <w:tcW w:w="14430" w:type="dxa"/>
            <w:gridSpan w:val="6"/>
            <w:shd w:val="clear" w:color="auto" w:fill="DEEAF6"/>
          </w:tcPr>
          <w:p w14:paraId="5D6EF09C" w14:textId="535F001A" w:rsidR="008903BC" w:rsidRPr="0070561D" w:rsidRDefault="008903BC" w:rsidP="008903BC">
            <w:pPr>
              <w:pStyle w:val="TAh0"/>
              <w:rPr>
                <w:rFonts w:cs="Arial"/>
                <w:b/>
                <w:sz w:val="16"/>
                <w:szCs w:val="16"/>
              </w:rPr>
            </w:pPr>
            <w:r w:rsidRPr="0070561D">
              <w:rPr>
                <w:rFonts w:cs="Arial"/>
                <w:b/>
                <w:sz w:val="16"/>
                <w:szCs w:val="16"/>
              </w:rPr>
              <w:t>38.521-3 / 38.522 – EN-DC and NR FR1 + FR2 RF test cases</w:t>
            </w:r>
          </w:p>
        </w:tc>
      </w:tr>
      <w:tr w:rsidR="008903BC" w:rsidRPr="00FF6D2A" w14:paraId="71FC1707" w14:textId="77777777" w:rsidTr="005C0FBD">
        <w:tc>
          <w:tcPr>
            <w:tcW w:w="14430" w:type="dxa"/>
            <w:gridSpan w:val="6"/>
            <w:shd w:val="clear" w:color="auto" w:fill="auto"/>
          </w:tcPr>
          <w:p w14:paraId="067C84B7" w14:textId="4D7ED9FE" w:rsidR="008903BC" w:rsidRPr="0070561D" w:rsidRDefault="008903BC" w:rsidP="008903BC">
            <w:pPr>
              <w:pStyle w:val="TAh0"/>
              <w:rPr>
                <w:rFonts w:cs="Arial"/>
                <w:sz w:val="16"/>
                <w:szCs w:val="16"/>
              </w:rPr>
            </w:pPr>
            <w:r w:rsidRPr="0070561D">
              <w:rPr>
                <w:rFonts w:cs="Arial"/>
                <w:sz w:val="16"/>
                <w:szCs w:val="16"/>
              </w:rPr>
              <w:t>No impact</w:t>
            </w:r>
          </w:p>
        </w:tc>
      </w:tr>
      <w:tr w:rsidR="008903BC" w:rsidRPr="00FF6D2A" w14:paraId="2122439B" w14:textId="77777777" w:rsidTr="005C0FBD">
        <w:tc>
          <w:tcPr>
            <w:tcW w:w="14430" w:type="dxa"/>
            <w:gridSpan w:val="6"/>
            <w:shd w:val="clear" w:color="auto" w:fill="DEEAF6"/>
          </w:tcPr>
          <w:p w14:paraId="47BFB8D3" w14:textId="6A07632A" w:rsidR="008903BC" w:rsidRPr="0070561D" w:rsidRDefault="008903BC" w:rsidP="008903BC">
            <w:pPr>
              <w:pStyle w:val="TAh0"/>
              <w:rPr>
                <w:rFonts w:cs="Arial"/>
                <w:b/>
                <w:sz w:val="16"/>
                <w:szCs w:val="16"/>
              </w:rPr>
            </w:pPr>
            <w:r w:rsidRPr="0070561D">
              <w:rPr>
                <w:rFonts w:cs="Arial"/>
                <w:b/>
                <w:sz w:val="16"/>
                <w:szCs w:val="16"/>
              </w:rPr>
              <w:t>38.521-4 / 38.522 – EN-DC and NR FR1 + FR2 performance test cases</w:t>
            </w:r>
          </w:p>
        </w:tc>
      </w:tr>
      <w:tr w:rsidR="000B63DA" w:rsidRPr="00FF6D2A" w14:paraId="278F3F8D" w14:textId="77777777" w:rsidTr="007C3493">
        <w:tc>
          <w:tcPr>
            <w:tcW w:w="14430" w:type="dxa"/>
            <w:gridSpan w:val="6"/>
            <w:shd w:val="clear" w:color="auto" w:fill="auto"/>
          </w:tcPr>
          <w:p w14:paraId="2A26A4DB" w14:textId="5833D93D" w:rsidR="000B63DA" w:rsidRPr="003A3E9E" w:rsidRDefault="000B63DA" w:rsidP="000B63DA">
            <w:pPr>
              <w:pStyle w:val="TAh0"/>
              <w:rPr>
                <w:rFonts w:cs="Arial"/>
                <w:sz w:val="16"/>
                <w:szCs w:val="16"/>
              </w:rPr>
            </w:pPr>
            <w:r w:rsidRPr="0070561D">
              <w:rPr>
                <w:rFonts w:cs="Arial"/>
                <w:sz w:val="16"/>
                <w:szCs w:val="16"/>
              </w:rPr>
              <w:t>No impact</w:t>
            </w:r>
          </w:p>
        </w:tc>
      </w:tr>
      <w:tr w:rsidR="000B63DA" w:rsidRPr="00FF6D2A" w14:paraId="785F23F5" w14:textId="77777777" w:rsidTr="005C0FBD">
        <w:tc>
          <w:tcPr>
            <w:tcW w:w="14430" w:type="dxa"/>
            <w:gridSpan w:val="6"/>
            <w:shd w:val="clear" w:color="auto" w:fill="DEEAF6"/>
          </w:tcPr>
          <w:p w14:paraId="0D28FC2E" w14:textId="2F40FF2E" w:rsidR="000B63DA" w:rsidRPr="0070561D" w:rsidRDefault="000B63DA" w:rsidP="000B63DA">
            <w:pPr>
              <w:pStyle w:val="TAh0"/>
              <w:rPr>
                <w:rFonts w:cs="Arial"/>
                <w:b/>
                <w:sz w:val="16"/>
                <w:szCs w:val="16"/>
              </w:rPr>
            </w:pPr>
            <w:r w:rsidRPr="0070561D">
              <w:rPr>
                <w:rFonts w:cs="Arial"/>
                <w:b/>
                <w:sz w:val="16"/>
                <w:szCs w:val="16"/>
              </w:rPr>
              <w:t>38.521-5 / 38.522 – NR NTN RF and performance test cases</w:t>
            </w:r>
          </w:p>
        </w:tc>
      </w:tr>
      <w:tr w:rsidR="000B63DA" w:rsidRPr="003A3E9E" w14:paraId="39ECF3BD" w14:textId="77777777" w:rsidTr="005C0FBD">
        <w:tc>
          <w:tcPr>
            <w:tcW w:w="889" w:type="dxa"/>
            <w:shd w:val="clear" w:color="auto" w:fill="auto"/>
          </w:tcPr>
          <w:p w14:paraId="1A969E83" w14:textId="4CE3A91C" w:rsidR="000B63DA" w:rsidRPr="003A3E9E" w:rsidRDefault="000B63DA" w:rsidP="000B63DA">
            <w:pPr>
              <w:pStyle w:val="TAh0"/>
              <w:rPr>
                <w:sz w:val="16"/>
                <w:szCs w:val="16"/>
                <w:lang w:val="en-US"/>
              </w:rPr>
            </w:pPr>
            <w:r w:rsidRPr="003A3E9E">
              <w:rPr>
                <w:sz w:val="16"/>
                <w:szCs w:val="16"/>
                <w:lang w:val="en-US"/>
              </w:rPr>
              <w:t>38.521-</w:t>
            </w:r>
            <w:r>
              <w:rPr>
                <w:sz w:val="16"/>
                <w:szCs w:val="16"/>
                <w:lang w:val="en-US"/>
              </w:rPr>
              <w:t>5</w:t>
            </w:r>
          </w:p>
        </w:tc>
        <w:tc>
          <w:tcPr>
            <w:tcW w:w="1360" w:type="dxa"/>
            <w:shd w:val="clear" w:color="auto" w:fill="auto"/>
          </w:tcPr>
          <w:p w14:paraId="1F4BC57C" w14:textId="1E124FBE" w:rsidR="000B63DA" w:rsidRPr="0097769E" w:rsidRDefault="000B63DA" w:rsidP="000B63DA">
            <w:pPr>
              <w:pStyle w:val="TAh0"/>
              <w:rPr>
                <w:b/>
                <w:bCs/>
              </w:rPr>
            </w:pPr>
            <w:r w:rsidRPr="000D0DAE">
              <w:rPr>
                <w:b/>
                <w:bCs/>
              </w:rPr>
              <w:t>7.3.2_1</w:t>
            </w:r>
          </w:p>
        </w:tc>
        <w:tc>
          <w:tcPr>
            <w:tcW w:w="4129" w:type="dxa"/>
            <w:shd w:val="clear" w:color="auto" w:fill="auto"/>
          </w:tcPr>
          <w:p w14:paraId="38E3DADF" w14:textId="6DD40A1D" w:rsidR="000B63DA" w:rsidRPr="00CF3C6A" w:rsidRDefault="000B63DA" w:rsidP="000B63DA">
            <w:pPr>
              <w:pStyle w:val="TAh0"/>
            </w:pPr>
            <w:r w:rsidRPr="00C5235A">
              <w:t>Reference sensitivity power level for XR</w:t>
            </w:r>
          </w:p>
        </w:tc>
        <w:tc>
          <w:tcPr>
            <w:tcW w:w="1361" w:type="dxa"/>
            <w:shd w:val="clear" w:color="auto" w:fill="auto"/>
          </w:tcPr>
          <w:p w14:paraId="18507907" w14:textId="77777777" w:rsidR="000B63DA" w:rsidRPr="003A3E9E" w:rsidRDefault="000B63DA" w:rsidP="000B63DA">
            <w:pPr>
              <w:pStyle w:val="TAh0"/>
              <w:rPr>
                <w:rFonts w:cs="Arial"/>
                <w:b/>
                <w:color w:val="FF0000"/>
                <w:sz w:val="16"/>
                <w:szCs w:val="16"/>
              </w:rPr>
            </w:pPr>
          </w:p>
        </w:tc>
        <w:tc>
          <w:tcPr>
            <w:tcW w:w="4129" w:type="dxa"/>
            <w:shd w:val="clear" w:color="auto" w:fill="auto"/>
          </w:tcPr>
          <w:p w14:paraId="623FB71D" w14:textId="5D2E770B" w:rsidR="000B63DA" w:rsidRPr="0097769E" w:rsidRDefault="000B63DA" w:rsidP="000B63DA">
            <w:pPr>
              <w:pStyle w:val="TAh0"/>
              <w:rPr>
                <w:color w:val="FF0000"/>
              </w:rPr>
            </w:pPr>
            <w:r w:rsidRPr="00C5235A">
              <w:rPr>
                <w:color w:val="FF0000"/>
              </w:rPr>
              <w:t>Reference sensitivity power level for flexible Tx-Rx frequency separation</w:t>
            </w:r>
          </w:p>
        </w:tc>
        <w:tc>
          <w:tcPr>
            <w:tcW w:w="2562" w:type="dxa"/>
            <w:shd w:val="clear" w:color="auto" w:fill="auto"/>
          </w:tcPr>
          <w:p w14:paraId="4160CEDE" w14:textId="77777777" w:rsidR="000B63DA" w:rsidRPr="003A3E9E" w:rsidRDefault="000B63DA" w:rsidP="000B63DA">
            <w:pPr>
              <w:pStyle w:val="TAh0"/>
              <w:rPr>
                <w:rFonts w:cs="Arial"/>
                <w:sz w:val="16"/>
                <w:szCs w:val="16"/>
              </w:rPr>
            </w:pPr>
            <w:r w:rsidRPr="003A3E9E">
              <w:rPr>
                <w:rFonts w:cs="Arial"/>
                <w:sz w:val="16"/>
                <w:szCs w:val="16"/>
              </w:rPr>
              <w:t>Test case title updated</w:t>
            </w:r>
          </w:p>
        </w:tc>
      </w:tr>
      <w:tr w:rsidR="000B63DA" w:rsidRPr="00FF6D2A" w14:paraId="0AE90428" w14:textId="77777777" w:rsidTr="005C0FBD">
        <w:tc>
          <w:tcPr>
            <w:tcW w:w="14430" w:type="dxa"/>
            <w:gridSpan w:val="6"/>
            <w:shd w:val="clear" w:color="auto" w:fill="DEEAF6"/>
          </w:tcPr>
          <w:p w14:paraId="6893D897" w14:textId="4614AB49" w:rsidR="000B63DA" w:rsidRPr="0070561D" w:rsidRDefault="000B63DA" w:rsidP="000B63DA">
            <w:pPr>
              <w:pStyle w:val="TAh0"/>
              <w:rPr>
                <w:rFonts w:cs="Arial"/>
                <w:b/>
                <w:sz w:val="16"/>
                <w:szCs w:val="16"/>
              </w:rPr>
            </w:pPr>
            <w:r w:rsidRPr="0070561D">
              <w:rPr>
                <w:rFonts w:cs="Arial"/>
                <w:b/>
                <w:sz w:val="16"/>
                <w:szCs w:val="16"/>
              </w:rPr>
              <w:t>38.533 / 38.522 – EN-DC and NR RRM test cases / NR NTN RRM test cases</w:t>
            </w:r>
          </w:p>
        </w:tc>
      </w:tr>
      <w:tr w:rsidR="000B63DA" w:rsidRPr="00FF6D2A" w14:paraId="21178A93" w14:textId="77777777" w:rsidTr="008E6CAA">
        <w:tc>
          <w:tcPr>
            <w:tcW w:w="14430" w:type="dxa"/>
            <w:gridSpan w:val="6"/>
            <w:shd w:val="clear" w:color="auto" w:fill="auto"/>
          </w:tcPr>
          <w:p w14:paraId="5784EA26" w14:textId="75EDE861" w:rsidR="000B63DA" w:rsidRPr="0070561D" w:rsidRDefault="000B63DA" w:rsidP="000B63DA">
            <w:pPr>
              <w:pStyle w:val="TAh0"/>
              <w:rPr>
                <w:rFonts w:cs="Arial"/>
                <w:sz w:val="16"/>
                <w:szCs w:val="16"/>
              </w:rPr>
            </w:pPr>
            <w:r w:rsidRPr="0070561D">
              <w:rPr>
                <w:rFonts w:cs="Arial"/>
                <w:sz w:val="16"/>
                <w:szCs w:val="16"/>
              </w:rPr>
              <w:t>No impact</w:t>
            </w:r>
          </w:p>
        </w:tc>
      </w:tr>
      <w:tr w:rsidR="000B63DA" w:rsidRPr="00FF6D2A" w14:paraId="5D64C2B9" w14:textId="77777777" w:rsidTr="005C0FBD">
        <w:tc>
          <w:tcPr>
            <w:tcW w:w="14430" w:type="dxa"/>
            <w:gridSpan w:val="6"/>
            <w:shd w:val="clear" w:color="auto" w:fill="DEEAF6"/>
          </w:tcPr>
          <w:p w14:paraId="50BF7E80" w14:textId="7C40D3E0" w:rsidR="000B63DA" w:rsidRPr="0070561D" w:rsidRDefault="000B63DA" w:rsidP="000B63DA">
            <w:pPr>
              <w:pStyle w:val="TAh0"/>
              <w:rPr>
                <w:rFonts w:cs="Arial"/>
                <w:b/>
                <w:sz w:val="16"/>
                <w:szCs w:val="16"/>
              </w:rPr>
            </w:pPr>
            <w:r w:rsidRPr="0070561D">
              <w:rPr>
                <w:rFonts w:cs="Arial"/>
                <w:b/>
                <w:sz w:val="16"/>
                <w:szCs w:val="16"/>
              </w:rPr>
              <w:t>38.523-1 / 38.523-2 - 5GS protocol test cases</w:t>
            </w:r>
          </w:p>
        </w:tc>
      </w:tr>
      <w:tr w:rsidR="000B63DA" w:rsidRPr="00FF6D2A" w14:paraId="0692852F" w14:textId="77777777" w:rsidTr="005C0FBD">
        <w:tc>
          <w:tcPr>
            <w:tcW w:w="889" w:type="dxa"/>
            <w:shd w:val="clear" w:color="auto" w:fill="auto"/>
          </w:tcPr>
          <w:p w14:paraId="11E30EF5" w14:textId="19BED3A8" w:rsidR="000B63DA" w:rsidRPr="003035FF" w:rsidRDefault="000B63DA" w:rsidP="000B63DA">
            <w:pPr>
              <w:pStyle w:val="TAh0"/>
              <w:rPr>
                <w:sz w:val="16"/>
                <w:szCs w:val="16"/>
                <w:lang w:val="en-US"/>
              </w:rPr>
            </w:pPr>
            <w:r w:rsidRPr="003035FF">
              <w:rPr>
                <w:sz w:val="16"/>
                <w:szCs w:val="16"/>
                <w:lang w:val="en-US"/>
              </w:rPr>
              <w:t>38.523-1</w:t>
            </w:r>
          </w:p>
        </w:tc>
        <w:tc>
          <w:tcPr>
            <w:tcW w:w="1360" w:type="dxa"/>
            <w:shd w:val="clear" w:color="auto" w:fill="auto"/>
          </w:tcPr>
          <w:p w14:paraId="4EC1861A" w14:textId="5C27C1AB" w:rsidR="000B63DA" w:rsidRPr="003035FF" w:rsidRDefault="00E54DAA" w:rsidP="000B63DA">
            <w:pPr>
              <w:pStyle w:val="TAh0"/>
              <w:rPr>
                <w:rFonts w:cs="Arial"/>
                <w:b/>
                <w:sz w:val="16"/>
                <w:szCs w:val="16"/>
              </w:rPr>
            </w:pPr>
            <w:r w:rsidRPr="00E54DAA">
              <w:rPr>
                <w:b/>
                <w:sz w:val="16"/>
                <w:szCs w:val="16"/>
                <w:lang w:eastAsia="zh-CN"/>
              </w:rPr>
              <w:t>8.2.6.5.1</w:t>
            </w:r>
          </w:p>
        </w:tc>
        <w:tc>
          <w:tcPr>
            <w:tcW w:w="4129" w:type="dxa"/>
            <w:shd w:val="clear" w:color="auto" w:fill="auto"/>
          </w:tcPr>
          <w:p w14:paraId="71426DA8" w14:textId="44497CB9" w:rsidR="000B63DA" w:rsidRPr="003035FF" w:rsidRDefault="00A2100F" w:rsidP="000B63DA">
            <w:pPr>
              <w:pStyle w:val="TAh0"/>
              <w:rPr>
                <w:rFonts w:cs="Arial"/>
                <w:sz w:val="16"/>
                <w:szCs w:val="16"/>
              </w:rPr>
            </w:pPr>
            <w:r w:rsidRPr="00A2100F">
              <w:rPr>
                <w:bCs/>
                <w:sz w:val="16"/>
                <w:szCs w:val="16"/>
                <w:lang w:eastAsia="zh-CN"/>
              </w:rPr>
              <w:t>UE Assistance Information / IDC / FDM assistance configuration / NR-DC</w:t>
            </w:r>
          </w:p>
        </w:tc>
        <w:tc>
          <w:tcPr>
            <w:tcW w:w="1361" w:type="dxa"/>
            <w:shd w:val="clear" w:color="auto" w:fill="auto"/>
          </w:tcPr>
          <w:p w14:paraId="1C75BA8C" w14:textId="6AB81CBC" w:rsidR="000B63DA" w:rsidRPr="003035FF" w:rsidRDefault="000B63DA" w:rsidP="000B63DA">
            <w:pPr>
              <w:pStyle w:val="TAh0"/>
              <w:rPr>
                <w:rFonts w:cs="Arial"/>
                <w:b/>
                <w:color w:val="FF0000"/>
                <w:sz w:val="16"/>
                <w:szCs w:val="16"/>
              </w:rPr>
            </w:pPr>
          </w:p>
        </w:tc>
        <w:tc>
          <w:tcPr>
            <w:tcW w:w="4129" w:type="dxa"/>
            <w:shd w:val="clear" w:color="auto" w:fill="auto"/>
          </w:tcPr>
          <w:p w14:paraId="6B8251B7" w14:textId="2635DCDC" w:rsidR="000B63DA" w:rsidRPr="003035FF" w:rsidRDefault="00A2100F" w:rsidP="000B63DA">
            <w:pPr>
              <w:pStyle w:val="TAh0"/>
              <w:rPr>
                <w:rFonts w:cs="Arial"/>
                <w:color w:val="FF0000"/>
                <w:sz w:val="16"/>
                <w:szCs w:val="16"/>
              </w:rPr>
            </w:pPr>
            <w:r>
              <w:rPr>
                <w:bCs/>
                <w:color w:val="FF0000"/>
                <w:sz w:val="16"/>
                <w:szCs w:val="16"/>
                <w:lang w:eastAsia="zh-CN"/>
              </w:rPr>
              <w:t>Void</w:t>
            </w:r>
          </w:p>
        </w:tc>
        <w:tc>
          <w:tcPr>
            <w:tcW w:w="2562" w:type="dxa"/>
            <w:shd w:val="clear" w:color="auto" w:fill="auto"/>
          </w:tcPr>
          <w:p w14:paraId="0185D6EA" w14:textId="7EBFA3DA" w:rsidR="000B63DA" w:rsidRPr="003035FF" w:rsidRDefault="000B63DA" w:rsidP="000B63DA">
            <w:pPr>
              <w:pStyle w:val="TAh0"/>
              <w:rPr>
                <w:rFonts w:cs="Arial"/>
                <w:sz w:val="16"/>
                <w:szCs w:val="16"/>
              </w:rPr>
            </w:pPr>
            <w:r w:rsidRPr="003035FF">
              <w:rPr>
                <w:rFonts w:cs="Arial"/>
                <w:sz w:val="16"/>
                <w:szCs w:val="16"/>
              </w:rPr>
              <w:t>Test case</w:t>
            </w:r>
            <w:r w:rsidR="00A2100F">
              <w:rPr>
                <w:rFonts w:cs="Arial"/>
                <w:sz w:val="16"/>
                <w:szCs w:val="16"/>
              </w:rPr>
              <w:t xml:space="preserve"> removed</w:t>
            </w:r>
          </w:p>
        </w:tc>
      </w:tr>
      <w:tr w:rsidR="000B63DA" w:rsidRPr="00FF6D2A" w14:paraId="08E01B8E" w14:textId="77777777" w:rsidTr="005C0FBD">
        <w:tc>
          <w:tcPr>
            <w:tcW w:w="14430" w:type="dxa"/>
            <w:gridSpan w:val="6"/>
            <w:shd w:val="clear" w:color="auto" w:fill="DEEAF6"/>
          </w:tcPr>
          <w:p w14:paraId="7361C56F" w14:textId="644565D6" w:rsidR="000B63DA" w:rsidRPr="0070561D" w:rsidRDefault="000B63DA" w:rsidP="000B63DA">
            <w:pPr>
              <w:pStyle w:val="TAh0"/>
              <w:rPr>
                <w:rFonts w:cs="Arial"/>
                <w:b/>
                <w:sz w:val="16"/>
                <w:szCs w:val="16"/>
              </w:rPr>
            </w:pPr>
            <w:r w:rsidRPr="0070561D">
              <w:rPr>
                <w:rFonts w:cs="Arial"/>
                <w:b/>
                <w:sz w:val="16"/>
                <w:szCs w:val="16"/>
              </w:rPr>
              <w:t>51.010-1 / 51-010-2 – GERAN test cases</w:t>
            </w:r>
          </w:p>
        </w:tc>
      </w:tr>
      <w:tr w:rsidR="000B63DA" w:rsidRPr="00FF6D2A" w14:paraId="721CC4A3" w14:textId="77777777" w:rsidTr="005C0FBD">
        <w:tc>
          <w:tcPr>
            <w:tcW w:w="14430" w:type="dxa"/>
            <w:gridSpan w:val="6"/>
            <w:shd w:val="clear" w:color="auto" w:fill="auto"/>
          </w:tcPr>
          <w:p w14:paraId="3C5709B9" w14:textId="77777777" w:rsidR="000B63DA" w:rsidRPr="0070561D" w:rsidRDefault="000B63DA" w:rsidP="000B63DA">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E92D2" w14:textId="77777777" w:rsidR="00173A12" w:rsidRDefault="00173A12">
      <w:r>
        <w:separator/>
      </w:r>
    </w:p>
  </w:endnote>
  <w:endnote w:type="continuationSeparator" w:id="0">
    <w:p w14:paraId="37F4B25C" w14:textId="77777777" w:rsidR="00173A12" w:rsidRDefault="0017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F9DF0" w14:textId="77777777" w:rsidR="00173A12" w:rsidRDefault="00173A12">
      <w:r>
        <w:separator/>
      </w:r>
    </w:p>
  </w:footnote>
  <w:footnote w:type="continuationSeparator" w:id="0">
    <w:p w14:paraId="44267AE4" w14:textId="77777777" w:rsidR="00173A12" w:rsidRDefault="00173A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2CC2"/>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06B3"/>
    <w:rsid w:val="0005191B"/>
    <w:rsid w:val="00052332"/>
    <w:rsid w:val="00052378"/>
    <w:rsid w:val="00052816"/>
    <w:rsid w:val="00052BF8"/>
    <w:rsid w:val="00053FBE"/>
    <w:rsid w:val="00054127"/>
    <w:rsid w:val="00057116"/>
    <w:rsid w:val="00060D30"/>
    <w:rsid w:val="000636DE"/>
    <w:rsid w:val="00065F74"/>
    <w:rsid w:val="000673E3"/>
    <w:rsid w:val="00067741"/>
    <w:rsid w:val="00067A1D"/>
    <w:rsid w:val="000723B2"/>
    <w:rsid w:val="00072E8A"/>
    <w:rsid w:val="00073109"/>
    <w:rsid w:val="00074709"/>
    <w:rsid w:val="0007480D"/>
    <w:rsid w:val="00074D14"/>
    <w:rsid w:val="000754EF"/>
    <w:rsid w:val="00076AAC"/>
    <w:rsid w:val="000776C0"/>
    <w:rsid w:val="00077CEB"/>
    <w:rsid w:val="0008020F"/>
    <w:rsid w:val="000804E3"/>
    <w:rsid w:val="00082057"/>
    <w:rsid w:val="00082700"/>
    <w:rsid w:val="00082FC1"/>
    <w:rsid w:val="00083A52"/>
    <w:rsid w:val="00097469"/>
    <w:rsid w:val="000A2CCA"/>
    <w:rsid w:val="000A2E96"/>
    <w:rsid w:val="000A4BDB"/>
    <w:rsid w:val="000A53D9"/>
    <w:rsid w:val="000A5425"/>
    <w:rsid w:val="000A56DB"/>
    <w:rsid w:val="000B0519"/>
    <w:rsid w:val="000B1239"/>
    <w:rsid w:val="000B1CCD"/>
    <w:rsid w:val="000B2810"/>
    <w:rsid w:val="000B2F9D"/>
    <w:rsid w:val="000B385E"/>
    <w:rsid w:val="000B606E"/>
    <w:rsid w:val="000B61FD"/>
    <w:rsid w:val="000B62FD"/>
    <w:rsid w:val="000B63DA"/>
    <w:rsid w:val="000B7969"/>
    <w:rsid w:val="000C04D0"/>
    <w:rsid w:val="000C0D97"/>
    <w:rsid w:val="000C1F94"/>
    <w:rsid w:val="000C4CB7"/>
    <w:rsid w:val="000C61C6"/>
    <w:rsid w:val="000C697C"/>
    <w:rsid w:val="000C752D"/>
    <w:rsid w:val="000D0DAE"/>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3A12"/>
    <w:rsid w:val="001745EF"/>
    <w:rsid w:val="00174834"/>
    <w:rsid w:val="0017648F"/>
    <w:rsid w:val="0017696D"/>
    <w:rsid w:val="00180237"/>
    <w:rsid w:val="00184B5E"/>
    <w:rsid w:val="00185748"/>
    <w:rsid w:val="001862EA"/>
    <w:rsid w:val="00190A65"/>
    <w:rsid w:val="00196CD8"/>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2B52"/>
    <w:rsid w:val="001D31A1"/>
    <w:rsid w:val="001D7CA3"/>
    <w:rsid w:val="001E1883"/>
    <w:rsid w:val="001E2818"/>
    <w:rsid w:val="001E3225"/>
    <w:rsid w:val="001E3752"/>
    <w:rsid w:val="001E3A9D"/>
    <w:rsid w:val="001E3CEF"/>
    <w:rsid w:val="001E5078"/>
    <w:rsid w:val="001E5CB1"/>
    <w:rsid w:val="001E79A6"/>
    <w:rsid w:val="001F6C6E"/>
    <w:rsid w:val="00200098"/>
    <w:rsid w:val="002000C2"/>
    <w:rsid w:val="002049A6"/>
    <w:rsid w:val="00205F98"/>
    <w:rsid w:val="00211664"/>
    <w:rsid w:val="00213C62"/>
    <w:rsid w:val="0021530C"/>
    <w:rsid w:val="00215A4E"/>
    <w:rsid w:val="00217E4E"/>
    <w:rsid w:val="00223C23"/>
    <w:rsid w:val="0022527B"/>
    <w:rsid w:val="00225B51"/>
    <w:rsid w:val="00227B76"/>
    <w:rsid w:val="00230D34"/>
    <w:rsid w:val="00233AC3"/>
    <w:rsid w:val="0023773F"/>
    <w:rsid w:val="0023774C"/>
    <w:rsid w:val="00237CF4"/>
    <w:rsid w:val="00237E34"/>
    <w:rsid w:val="00241970"/>
    <w:rsid w:val="00241F20"/>
    <w:rsid w:val="002441EC"/>
    <w:rsid w:val="00246FDE"/>
    <w:rsid w:val="0024786B"/>
    <w:rsid w:val="0025078F"/>
    <w:rsid w:val="00251EE7"/>
    <w:rsid w:val="00254A36"/>
    <w:rsid w:val="002567B5"/>
    <w:rsid w:val="002608A4"/>
    <w:rsid w:val="00262DBF"/>
    <w:rsid w:val="0026438F"/>
    <w:rsid w:val="0026450C"/>
    <w:rsid w:val="00265E05"/>
    <w:rsid w:val="00267107"/>
    <w:rsid w:val="00276E15"/>
    <w:rsid w:val="00280142"/>
    <w:rsid w:val="00282262"/>
    <w:rsid w:val="0028440B"/>
    <w:rsid w:val="00290318"/>
    <w:rsid w:val="00292E92"/>
    <w:rsid w:val="00293FC2"/>
    <w:rsid w:val="002960DB"/>
    <w:rsid w:val="00297F86"/>
    <w:rsid w:val="002A0463"/>
    <w:rsid w:val="002A10A9"/>
    <w:rsid w:val="002B1E01"/>
    <w:rsid w:val="002B278F"/>
    <w:rsid w:val="002B2D82"/>
    <w:rsid w:val="002B4DA3"/>
    <w:rsid w:val="002B5192"/>
    <w:rsid w:val="002C45BB"/>
    <w:rsid w:val="002C6A59"/>
    <w:rsid w:val="002C6C29"/>
    <w:rsid w:val="002C6F14"/>
    <w:rsid w:val="002C779F"/>
    <w:rsid w:val="002D4462"/>
    <w:rsid w:val="002D53F1"/>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00EC7"/>
    <w:rsid w:val="003035FF"/>
    <w:rsid w:val="00304BF4"/>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6629"/>
    <w:rsid w:val="003371C5"/>
    <w:rsid w:val="0033740B"/>
    <w:rsid w:val="00342A80"/>
    <w:rsid w:val="00344158"/>
    <w:rsid w:val="00347B2D"/>
    <w:rsid w:val="00347F08"/>
    <w:rsid w:val="003518AA"/>
    <w:rsid w:val="00361059"/>
    <w:rsid w:val="00361947"/>
    <w:rsid w:val="00362905"/>
    <w:rsid w:val="00363600"/>
    <w:rsid w:val="00365FF2"/>
    <w:rsid w:val="003661C1"/>
    <w:rsid w:val="0037045E"/>
    <w:rsid w:val="0037127E"/>
    <w:rsid w:val="00371729"/>
    <w:rsid w:val="00372316"/>
    <w:rsid w:val="0037356A"/>
    <w:rsid w:val="00377677"/>
    <w:rsid w:val="00380E57"/>
    <w:rsid w:val="00390A85"/>
    <w:rsid w:val="003919C4"/>
    <w:rsid w:val="00392296"/>
    <w:rsid w:val="0039301A"/>
    <w:rsid w:val="00394BB7"/>
    <w:rsid w:val="00395C2B"/>
    <w:rsid w:val="003970F6"/>
    <w:rsid w:val="003A1654"/>
    <w:rsid w:val="003A1EB0"/>
    <w:rsid w:val="003A2809"/>
    <w:rsid w:val="003A3E9E"/>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0170"/>
    <w:rsid w:val="003F268E"/>
    <w:rsid w:val="003F2784"/>
    <w:rsid w:val="003F3448"/>
    <w:rsid w:val="003F685A"/>
    <w:rsid w:val="003F78CE"/>
    <w:rsid w:val="003F7A9A"/>
    <w:rsid w:val="003F7B3D"/>
    <w:rsid w:val="004059B2"/>
    <w:rsid w:val="004112AC"/>
    <w:rsid w:val="00411E2B"/>
    <w:rsid w:val="00413FB9"/>
    <w:rsid w:val="0041620E"/>
    <w:rsid w:val="00416F15"/>
    <w:rsid w:val="00421E7B"/>
    <w:rsid w:val="00422024"/>
    <w:rsid w:val="0042378B"/>
    <w:rsid w:val="00423DA5"/>
    <w:rsid w:val="00425E5F"/>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4783B"/>
    <w:rsid w:val="00456E96"/>
    <w:rsid w:val="00462CEB"/>
    <w:rsid w:val="00463F66"/>
    <w:rsid w:val="00464D64"/>
    <w:rsid w:val="00465C3A"/>
    <w:rsid w:val="0046709F"/>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9732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318"/>
    <w:rsid w:val="00517E5C"/>
    <w:rsid w:val="005209E5"/>
    <w:rsid w:val="00524F5C"/>
    <w:rsid w:val="00530475"/>
    <w:rsid w:val="005307F7"/>
    <w:rsid w:val="005308D9"/>
    <w:rsid w:val="00530DB5"/>
    <w:rsid w:val="005356FB"/>
    <w:rsid w:val="00537BA8"/>
    <w:rsid w:val="00540A97"/>
    <w:rsid w:val="005425BD"/>
    <w:rsid w:val="00543158"/>
    <w:rsid w:val="00544180"/>
    <w:rsid w:val="00544ED0"/>
    <w:rsid w:val="00545682"/>
    <w:rsid w:val="005456A7"/>
    <w:rsid w:val="00546279"/>
    <w:rsid w:val="00551C4B"/>
    <w:rsid w:val="00552792"/>
    <w:rsid w:val="005537CA"/>
    <w:rsid w:val="005563E0"/>
    <w:rsid w:val="00556729"/>
    <w:rsid w:val="005573BB"/>
    <w:rsid w:val="005574B1"/>
    <w:rsid w:val="00557B2E"/>
    <w:rsid w:val="00560FA0"/>
    <w:rsid w:val="00561267"/>
    <w:rsid w:val="00562E9E"/>
    <w:rsid w:val="005633A7"/>
    <w:rsid w:val="00563B58"/>
    <w:rsid w:val="0056585D"/>
    <w:rsid w:val="0056665D"/>
    <w:rsid w:val="0056708F"/>
    <w:rsid w:val="005674E3"/>
    <w:rsid w:val="00570CB1"/>
    <w:rsid w:val="00572A83"/>
    <w:rsid w:val="00573FDA"/>
    <w:rsid w:val="00575A58"/>
    <w:rsid w:val="00577A46"/>
    <w:rsid w:val="00583B54"/>
    <w:rsid w:val="00590087"/>
    <w:rsid w:val="00593CE2"/>
    <w:rsid w:val="0059588F"/>
    <w:rsid w:val="005A10DC"/>
    <w:rsid w:val="005A1D7A"/>
    <w:rsid w:val="005A2061"/>
    <w:rsid w:val="005A5994"/>
    <w:rsid w:val="005B1188"/>
    <w:rsid w:val="005B2738"/>
    <w:rsid w:val="005B30A9"/>
    <w:rsid w:val="005B7B6B"/>
    <w:rsid w:val="005C0FBD"/>
    <w:rsid w:val="005C2BE4"/>
    <w:rsid w:val="005C4449"/>
    <w:rsid w:val="005C4F58"/>
    <w:rsid w:val="005D056C"/>
    <w:rsid w:val="005D0960"/>
    <w:rsid w:val="005D3FEC"/>
    <w:rsid w:val="005D44BE"/>
    <w:rsid w:val="005D725A"/>
    <w:rsid w:val="005E41C0"/>
    <w:rsid w:val="005E7725"/>
    <w:rsid w:val="005F6BD7"/>
    <w:rsid w:val="005F735C"/>
    <w:rsid w:val="006013C7"/>
    <w:rsid w:val="00611EC4"/>
    <w:rsid w:val="00614D18"/>
    <w:rsid w:val="006163F1"/>
    <w:rsid w:val="00616E15"/>
    <w:rsid w:val="00616E6E"/>
    <w:rsid w:val="00617203"/>
    <w:rsid w:val="006202F6"/>
    <w:rsid w:val="00620B3F"/>
    <w:rsid w:val="00622CE9"/>
    <w:rsid w:val="00622F99"/>
    <w:rsid w:val="00623D4F"/>
    <w:rsid w:val="00624D02"/>
    <w:rsid w:val="00624F13"/>
    <w:rsid w:val="00625121"/>
    <w:rsid w:val="00632C1E"/>
    <w:rsid w:val="00633999"/>
    <w:rsid w:val="006348C7"/>
    <w:rsid w:val="00635AB4"/>
    <w:rsid w:val="0064038A"/>
    <w:rsid w:val="00640E81"/>
    <w:rsid w:val="006418C6"/>
    <w:rsid w:val="00641B90"/>
    <w:rsid w:val="00644822"/>
    <w:rsid w:val="00644AC3"/>
    <w:rsid w:val="00644C82"/>
    <w:rsid w:val="006515C6"/>
    <w:rsid w:val="006518DB"/>
    <w:rsid w:val="00652141"/>
    <w:rsid w:val="0065244E"/>
    <w:rsid w:val="00654893"/>
    <w:rsid w:val="006562FE"/>
    <w:rsid w:val="00656E75"/>
    <w:rsid w:val="006601CA"/>
    <w:rsid w:val="00661CC3"/>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5B50"/>
    <w:rsid w:val="00696BE3"/>
    <w:rsid w:val="00697D3C"/>
    <w:rsid w:val="006A0996"/>
    <w:rsid w:val="006A532C"/>
    <w:rsid w:val="006A5423"/>
    <w:rsid w:val="006A5676"/>
    <w:rsid w:val="006B2274"/>
    <w:rsid w:val="006B4242"/>
    <w:rsid w:val="006B4280"/>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4CC0"/>
    <w:rsid w:val="0070561D"/>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BA1"/>
    <w:rsid w:val="00735E9E"/>
    <w:rsid w:val="0074325F"/>
    <w:rsid w:val="00744E5C"/>
    <w:rsid w:val="00747F86"/>
    <w:rsid w:val="00751B1B"/>
    <w:rsid w:val="0075252A"/>
    <w:rsid w:val="00753CF4"/>
    <w:rsid w:val="00756836"/>
    <w:rsid w:val="00757A31"/>
    <w:rsid w:val="00757CDF"/>
    <w:rsid w:val="007625B1"/>
    <w:rsid w:val="00762EAC"/>
    <w:rsid w:val="00764B84"/>
    <w:rsid w:val="00765299"/>
    <w:rsid w:val="007664A1"/>
    <w:rsid w:val="00771974"/>
    <w:rsid w:val="00773EC4"/>
    <w:rsid w:val="007761FB"/>
    <w:rsid w:val="007772C1"/>
    <w:rsid w:val="007776A6"/>
    <w:rsid w:val="0078034D"/>
    <w:rsid w:val="00780FE9"/>
    <w:rsid w:val="007861DC"/>
    <w:rsid w:val="00786EBC"/>
    <w:rsid w:val="007872E2"/>
    <w:rsid w:val="00790BCC"/>
    <w:rsid w:val="0079394D"/>
    <w:rsid w:val="00795424"/>
    <w:rsid w:val="00796F87"/>
    <w:rsid w:val="007974F5"/>
    <w:rsid w:val="00797BAB"/>
    <w:rsid w:val="007A2AC1"/>
    <w:rsid w:val="007B0099"/>
    <w:rsid w:val="007B0F49"/>
    <w:rsid w:val="007B1AC4"/>
    <w:rsid w:val="007B24BA"/>
    <w:rsid w:val="007B36EB"/>
    <w:rsid w:val="007B7185"/>
    <w:rsid w:val="007C0EFD"/>
    <w:rsid w:val="007C4A37"/>
    <w:rsid w:val="007C54AE"/>
    <w:rsid w:val="007C7E14"/>
    <w:rsid w:val="007D0A36"/>
    <w:rsid w:val="007D0BFF"/>
    <w:rsid w:val="007D11A2"/>
    <w:rsid w:val="007D4CB3"/>
    <w:rsid w:val="007D6FD8"/>
    <w:rsid w:val="007D7687"/>
    <w:rsid w:val="007E6425"/>
    <w:rsid w:val="007E6564"/>
    <w:rsid w:val="007E6862"/>
    <w:rsid w:val="007F2431"/>
    <w:rsid w:val="007F4A3B"/>
    <w:rsid w:val="007F7421"/>
    <w:rsid w:val="007F7C9B"/>
    <w:rsid w:val="0080432D"/>
    <w:rsid w:val="0080704C"/>
    <w:rsid w:val="00807C25"/>
    <w:rsid w:val="008112AD"/>
    <w:rsid w:val="00813889"/>
    <w:rsid w:val="00814F4B"/>
    <w:rsid w:val="008245DD"/>
    <w:rsid w:val="00825162"/>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383A"/>
    <w:rsid w:val="0086568A"/>
    <w:rsid w:val="00867A43"/>
    <w:rsid w:val="00875C4E"/>
    <w:rsid w:val="00876689"/>
    <w:rsid w:val="008766FA"/>
    <w:rsid w:val="00876B96"/>
    <w:rsid w:val="0088222A"/>
    <w:rsid w:val="008841A7"/>
    <w:rsid w:val="00886FA6"/>
    <w:rsid w:val="00887079"/>
    <w:rsid w:val="008871C1"/>
    <w:rsid w:val="00887776"/>
    <w:rsid w:val="008903BC"/>
    <w:rsid w:val="0089069C"/>
    <w:rsid w:val="008920D7"/>
    <w:rsid w:val="008925F3"/>
    <w:rsid w:val="00896CF8"/>
    <w:rsid w:val="008A112B"/>
    <w:rsid w:val="008A15C2"/>
    <w:rsid w:val="008A5355"/>
    <w:rsid w:val="008A76FD"/>
    <w:rsid w:val="008A7A75"/>
    <w:rsid w:val="008A7BE8"/>
    <w:rsid w:val="008B1111"/>
    <w:rsid w:val="008B140F"/>
    <w:rsid w:val="008B1F23"/>
    <w:rsid w:val="008B2D09"/>
    <w:rsid w:val="008B6B54"/>
    <w:rsid w:val="008B6F3D"/>
    <w:rsid w:val="008C0E07"/>
    <w:rsid w:val="008C282A"/>
    <w:rsid w:val="008C4B35"/>
    <w:rsid w:val="008C4B56"/>
    <w:rsid w:val="008C537F"/>
    <w:rsid w:val="008C565D"/>
    <w:rsid w:val="008C5AAE"/>
    <w:rsid w:val="008C6792"/>
    <w:rsid w:val="008C7835"/>
    <w:rsid w:val="008D658B"/>
    <w:rsid w:val="008D761B"/>
    <w:rsid w:val="008D7CED"/>
    <w:rsid w:val="008E297A"/>
    <w:rsid w:val="008E3016"/>
    <w:rsid w:val="008E3418"/>
    <w:rsid w:val="008E344C"/>
    <w:rsid w:val="008E7B16"/>
    <w:rsid w:val="008F06A1"/>
    <w:rsid w:val="008F2393"/>
    <w:rsid w:val="008F418F"/>
    <w:rsid w:val="008F4C91"/>
    <w:rsid w:val="009004A4"/>
    <w:rsid w:val="00900D7F"/>
    <w:rsid w:val="009017ED"/>
    <w:rsid w:val="009022FB"/>
    <w:rsid w:val="00902AF7"/>
    <w:rsid w:val="009037BC"/>
    <w:rsid w:val="00910C1C"/>
    <w:rsid w:val="00911D8F"/>
    <w:rsid w:val="00913951"/>
    <w:rsid w:val="009152FF"/>
    <w:rsid w:val="00915A07"/>
    <w:rsid w:val="00922D40"/>
    <w:rsid w:val="00925D3E"/>
    <w:rsid w:val="00931EE1"/>
    <w:rsid w:val="0093214F"/>
    <w:rsid w:val="00935961"/>
    <w:rsid w:val="00935E36"/>
    <w:rsid w:val="00937439"/>
    <w:rsid w:val="009420A2"/>
    <w:rsid w:val="009437A2"/>
    <w:rsid w:val="00943F98"/>
    <w:rsid w:val="00944B28"/>
    <w:rsid w:val="009467A0"/>
    <w:rsid w:val="00950541"/>
    <w:rsid w:val="00950D81"/>
    <w:rsid w:val="00956318"/>
    <w:rsid w:val="00956A3A"/>
    <w:rsid w:val="00957878"/>
    <w:rsid w:val="0095788A"/>
    <w:rsid w:val="009600D7"/>
    <w:rsid w:val="009622D2"/>
    <w:rsid w:val="00965949"/>
    <w:rsid w:val="009714BB"/>
    <w:rsid w:val="00972469"/>
    <w:rsid w:val="00976A75"/>
    <w:rsid w:val="0097713A"/>
    <w:rsid w:val="0097769E"/>
    <w:rsid w:val="00980E8F"/>
    <w:rsid w:val="00982F8F"/>
    <w:rsid w:val="00984619"/>
    <w:rsid w:val="00985594"/>
    <w:rsid w:val="00985B73"/>
    <w:rsid w:val="00986D94"/>
    <w:rsid w:val="009870A7"/>
    <w:rsid w:val="0099099F"/>
    <w:rsid w:val="0099159F"/>
    <w:rsid w:val="0099222E"/>
    <w:rsid w:val="009977C8"/>
    <w:rsid w:val="009A0B06"/>
    <w:rsid w:val="009A36C9"/>
    <w:rsid w:val="009A3BC4"/>
    <w:rsid w:val="009A5C2F"/>
    <w:rsid w:val="009A5CAE"/>
    <w:rsid w:val="009A6359"/>
    <w:rsid w:val="009B0C90"/>
    <w:rsid w:val="009B1936"/>
    <w:rsid w:val="009B3635"/>
    <w:rsid w:val="009B5E9B"/>
    <w:rsid w:val="009B6057"/>
    <w:rsid w:val="009B7077"/>
    <w:rsid w:val="009C6E1A"/>
    <w:rsid w:val="009C6FE6"/>
    <w:rsid w:val="009C7585"/>
    <w:rsid w:val="009D5923"/>
    <w:rsid w:val="009D6458"/>
    <w:rsid w:val="009E25BF"/>
    <w:rsid w:val="009E751E"/>
    <w:rsid w:val="009F09C2"/>
    <w:rsid w:val="009F1D2B"/>
    <w:rsid w:val="009F1EB2"/>
    <w:rsid w:val="009F2714"/>
    <w:rsid w:val="009F301D"/>
    <w:rsid w:val="009F448C"/>
    <w:rsid w:val="009F4F88"/>
    <w:rsid w:val="009F6272"/>
    <w:rsid w:val="00A0114D"/>
    <w:rsid w:val="00A047EB"/>
    <w:rsid w:val="00A05700"/>
    <w:rsid w:val="00A06915"/>
    <w:rsid w:val="00A07D2D"/>
    <w:rsid w:val="00A10539"/>
    <w:rsid w:val="00A1203B"/>
    <w:rsid w:val="00A1395A"/>
    <w:rsid w:val="00A15763"/>
    <w:rsid w:val="00A160C6"/>
    <w:rsid w:val="00A17CA3"/>
    <w:rsid w:val="00A20047"/>
    <w:rsid w:val="00A2100F"/>
    <w:rsid w:val="00A21C70"/>
    <w:rsid w:val="00A22D77"/>
    <w:rsid w:val="00A25AB6"/>
    <w:rsid w:val="00A25E5B"/>
    <w:rsid w:val="00A33288"/>
    <w:rsid w:val="00A338A3"/>
    <w:rsid w:val="00A33B50"/>
    <w:rsid w:val="00A353C2"/>
    <w:rsid w:val="00A36378"/>
    <w:rsid w:val="00A40E94"/>
    <w:rsid w:val="00A4639B"/>
    <w:rsid w:val="00A5321C"/>
    <w:rsid w:val="00A553A9"/>
    <w:rsid w:val="00A55537"/>
    <w:rsid w:val="00A57F91"/>
    <w:rsid w:val="00A602DA"/>
    <w:rsid w:val="00A60760"/>
    <w:rsid w:val="00A60A30"/>
    <w:rsid w:val="00A614B4"/>
    <w:rsid w:val="00A61ABD"/>
    <w:rsid w:val="00A656D1"/>
    <w:rsid w:val="00A674E4"/>
    <w:rsid w:val="00A70E1E"/>
    <w:rsid w:val="00A71042"/>
    <w:rsid w:val="00A758DD"/>
    <w:rsid w:val="00A76C0E"/>
    <w:rsid w:val="00A81BC6"/>
    <w:rsid w:val="00A81E4F"/>
    <w:rsid w:val="00A84103"/>
    <w:rsid w:val="00A85986"/>
    <w:rsid w:val="00A86A2B"/>
    <w:rsid w:val="00A90A5D"/>
    <w:rsid w:val="00A9155E"/>
    <w:rsid w:val="00A92A1B"/>
    <w:rsid w:val="00A9381B"/>
    <w:rsid w:val="00A94115"/>
    <w:rsid w:val="00A943C1"/>
    <w:rsid w:val="00A94802"/>
    <w:rsid w:val="00A97924"/>
    <w:rsid w:val="00A97D76"/>
    <w:rsid w:val="00AA014E"/>
    <w:rsid w:val="00AA02A2"/>
    <w:rsid w:val="00AA07C7"/>
    <w:rsid w:val="00AA1873"/>
    <w:rsid w:val="00AB43C0"/>
    <w:rsid w:val="00AB4B66"/>
    <w:rsid w:val="00AB51C2"/>
    <w:rsid w:val="00AB5882"/>
    <w:rsid w:val="00AB60FC"/>
    <w:rsid w:val="00AC08D8"/>
    <w:rsid w:val="00AC1115"/>
    <w:rsid w:val="00AC295C"/>
    <w:rsid w:val="00AC4236"/>
    <w:rsid w:val="00AC48A2"/>
    <w:rsid w:val="00AC74A2"/>
    <w:rsid w:val="00AC7ED7"/>
    <w:rsid w:val="00AD6DEF"/>
    <w:rsid w:val="00AE25BF"/>
    <w:rsid w:val="00AE3DBB"/>
    <w:rsid w:val="00AE3E99"/>
    <w:rsid w:val="00AE3EA7"/>
    <w:rsid w:val="00AE5171"/>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E27"/>
    <w:rsid w:val="00B120A5"/>
    <w:rsid w:val="00B120C0"/>
    <w:rsid w:val="00B13F2A"/>
    <w:rsid w:val="00B2041C"/>
    <w:rsid w:val="00B21A6B"/>
    <w:rsid w:val="00B224CF"/>
    <w:rsid w:val="00B2424B"/>
    <w:rsid w:val="00B3015C"/>
    <w:rsid w:val="00B30D78"/>
    <w:rsid w:val="00B33ABE"/>
    <w:rsid w:val="00B41D0A"/>
    <w:rsid w:val="00B447DB"/>
    <w:rsid w:val="00B454C2"/>
    <w:rsid w:val="00B4590F"/>
    <w:rsid w:val="00B47954"/>
    <w:rsid w:val="00B518A8"/>
    <w:rsid w:val="00B51D90"/>
    <w:rsid w:val="00B51E0F"/>
    <w:rsid w:val="00B55217"/>
    <w:rsid w:val="00B56EA5"/>
    <w:rsid w:val="00B57AD8"/>
    <w:rsid w:val="00B60EAB"/>
    <w:rsid w:val="00B61CAA"/>
    <w:rsid w:val="00B61DF8"/>
    <w:rsid w:val="00B6566F"/>
    <w:rsid w:val="00B66EC7"/>
    <w:rsid w:val="00B670D0"/>
    <w:rsid w:val="00B71374"/>
    <w:rsid w:val="00B713C5"/>
    <w:rsid w:val="00B728A6"/>
    <w:rsid w:val="00B74506"/>
    <w:rsid w:val="00B749F8"/>
    <w:rsid w:val="00B7754B"/>
    <w:rsid w:val="00B8184A"/>
    <w:rsid w:val="00B82A89"/>
    <w:rsid w:val="00B83137"/>
    <w:rsid w:val="00B83D7B"/>
    <w:rsid w:val="00B9395F"/>
    <w:rsid w:val="00B95BFB"/>
    <w:rsid w:val="00BA0A1E"/>
    <w:rsid w:val="00BA1F8B"/>
    <w:rsid w:val="00BA3A53"/>
    <w:rsid w:val="00BA4095"/>
    <w:rsid w:val="00BA4E52"/>
    <w:rsid w:val="00BA5B43"/>
    <w:rsid w:val="00BA5F99"/>
    <w:rsid w:val="00BB14DE"/>
    <w:rsid w:val="00BB1AEC"/>
    <w:rsid w:val="00BB28F7"/>
    <w:rsid w:val="00BB6998"/>
    <w:rsid w:val="00BB7DFE"/>
    <w:rsid w:val="00BB7EB1"/>
    <w:rsid w:val="00BC1407"/>
    <w:rsid w:val="00BC1539"/>
    <w:rsid w:val="00BC2F40"/>
    <w:rsid w:val="00BC622C"/>
    <w:rsid w:val="00BC642A"/>
    <w:rsid w:val="00BD7057"/>
    <w:rsid w:val="00BE17A4"/>
    <w:rsid w:val="00BE1B14"/>
    <w:rsid w:val="00BE1D42"/>
    <w:rsid w:val="00BE28EB"/>
    <w:rsid w:val="00BE2E98"/>
    <w:rsid w:val="00BE3481"/>
    <w:rsid w:val="00BE5DC1"/>
    <w:rsid w:val="00BF094E"/>
    <w:rsid w:val="00BF4364"/>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235A"/>
    <w:rsid w:val="00C5339E"/>
    <w:rsid w:val="00C5350A"/>
    <w:rsid w:val="00C56303"/>
    <w:rsid w:val="00C56897"/>
    <w:rsid w:val="00C56A01"/>
    <w:rsid w:val="00C57C50"/>
    <w:rsid w:val="00C602CA"/>
    <w:rsid w:val="00C61573"/>
    <w:rsid w:val="00C63218"/>
    <w:rsid w:val="00C635F8"/>
    <w:rsid w:val="00C651F0"/>
    <w:rsid w:val="00C70E53"/>
    <w:rsid w:val="00C715CA"/>
    <w:rsid w:val="00C716C8"/>
    <w:rsid w:val="00C73672"/>
    <w:rsid w:val="00C740D4"/>
    <w:rsid w:val="00C83342"/>
    <w:rsid w:val="00C85089"/>
    <w:rsid w:val="00C90F39"/>
    <w:rsid w:val="00C91AF3"/>
    <w:rsid w:val="00C97F82"/>
    <w:rsid w:val="00CA10AC"/>
    <w:rsid w:val="00CA1672"/>
    <w:rsid w:val="00CA1CFD"/>
    <w:rsid w:val="00CA22FD"/>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1962"/>
    <w:rsid w:val="00CF5065"/>
    <w:rsid w:val="00CF580C"/>
    <w:rsid w:val="00D03403"/>
    <w:rsid w:val="00D05B4E"/>
    <w:rsid w:val="00D0669B"/>
    <w:rsid w:val="00D070C1"/>
    <w:rsid w:val="00D07607"/>
    <w:rsid w:val="00D10E2C"/>
    <w:rsid w:val="00D15063"/>
    <w:rsid w:val="00D15670"/>
    <w:rsid w:val="00D17BE4"/>
    <w:rsid w:val="00D17CDE"/>
    <w:rsid w:val="00D21529"/>
    <w:rsid w:val="00D217BC"/>
    <w:rsid w:val="00D224A4"/>
    <w:rsid w:val="00D279CD"/>
    <w:rsid w:val="00D31D1B"/>
    <w:rsid w:val="00D34C89"/>
    <w:rsid w:val="00D34FB0"/>
    <w:rsid w:val="00D34FBD"/>
    <w:rsid w:val="00D3538F"/>
    <w:rsid w:val="00D3577A"/>
    <w:rsid w:val="00D4070E"/>
    <w:rsid w:val="00D42DDB"/>
    <w:rsid w:val="00D520C7"/>
    <w:rsid w:val="00D55B03"/>
    <w:rsid w:val="00D5644C"/>
    <w:rsid w:val="00D56D92"/>
    <w:rsid w:val="00D57224"/>
    <w:rsid w:val="00D6081F"/>
    <w:rsid w:val="00D63B88"/>
    <w:rsid w:val="00D7125E"/>
    <w:rsid w:val="00D71364"/>
    <w:rsid w:val="00D71BF4"/>
    <w:rsid w:val="00D71F40"/>
    <w:rsid w:val="00D73324"/>
    <w:rsid w:val="00D73CC6"/>
    <w:rsid w:val="00D75D36"/>
    <w:rsid w:val="00D76024"/>
    <w:rsid w:val="00D77416"/>
    <w:rsid w:val="00D80205"/>
    <w:rsid w:val="00D808FA"/>
    <w:rsid w:val="00D81905"/>
    <w:rsid w:val="00D84092"/>
    <w:rsid w:val="00D8728B"/>
    <w:rsid w:val="00D902AA"/>
    <w:rsid w:val="00D91B1E"/>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2697"/>
    <w:rsid w:val="00DD3C6E"/>
    <w:rsid w:val="00DD58B7"/>
    <w:rsid w:val="00DD7B88"/>
    <w:rsid w:val="00DE0C9A"/>
    <w:rsid w:val="00DE251F"/>
    <w:rsid w:val="00DE2D8E"/>
    <w:rsid w:val="00DE664D"/>
    <w:rsid w:val="00DF1327"/>
    <w:rsid w:val="00DF1617"/>
    <w:rsid w:val="00DF2577"/>
    <w:rsid w:val="00DF30B6"/>
    <w:rsid w:val="00DF39DD"/>
    <w:rsid w:val="00DF4EBB"/>
    <w:rsid w:val="00DF5E2A"/>
    <w:rsid w:val="00DF74F6"/>
    <w:rsid w:val="00DF76E3"/>
    <w:rsid w:val="00E0041B"/>
    <w:rsid w:val="00E0184F"/>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472D9"/>
    <w:rsid w:val="00E5086A"/>
    <w:rsid w:val="00E54DAA"/>
    <w:rsid w:val="00E56EE6"/>
    <w:rsid w:val="00E56F33"/>
    <w:rsid w:val="00E5783D"/>
    <w:rsid w:val="00E60E69"/>
    <w:rsid w:val="00E65B60"/>
    <w:rsid w:val="00E6653D"/>
    <w:rsid w:val="00E66CF1"/>
    <w:rsid w:val="00E709D4"/>
    <w:rsid w:val="00E73523"/>
    <w:rsid w:val="00E76270"/>
    <w:rsid w:val="00E76499"/>
    <w:rsid w:val="00E811E4"/>
    <w:rsid w:val="00E8136F"/>
    <w:rsid w:val="00E82AC8"/>
    <w:rsid w:val="00E8322E"/>
    <w:rsid w:val="00E844CB"/>
    <w:rsid w:val="00E85BCB"/>
    <w:rsid w:val="00E861B9"/>
    <w:rsid w:val="00E87A5E"/>
    <w:rsid w:val="00E90B85"/>
    <w:rsid w:val="00E93BBB"/>
    <w:rsid w:val="00E944B2"/>
    <w:rsid w:val="00E94DC6"/>
    <w:rsid w:val="00EA212D"/>
    <w:rsid w:val="00EA657C"/>
    <w:rsid w:val="00EB0FA8"/>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590"/>
    <w:rsid w:val="00F02AAE"/>
    <w:rsid w:val="00F02B5B"/>
    <w:rsid w:val="00F0443B"/>
    <w:rsid w:val="00F063EC"/>
    <w:rsid w:val="00F11212"/>
    <w:rsid w:val="00F13FC0"/>
    <w:rsid w:val="00F15EFF"/>
    <w:rsid w:val="00F2267E"/>
    <w:rsid w:val="00F22FB3"/>
    <w:rsid w:val="00F23BC4"/>
    <w:rsid w:val="00F24AC0"/>
    <w:rsid w:val="00F25640"/>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40D3"/>
    <w:rsid w:val="00F45BC5"/>
    <w:rsid w:val="00F53C8F"/>
    <w:rsid w:val="00F63DE9"/>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3C92"/>
    <w:rsid w:val="00F943EA"/>
    <w:rsid w:val="00F9446E"/>
    <w:rsid w:val="00F97F22"/>
    <w:rsid w:val="00FA035F"/>
    <w:rsid w:val="00FA05D5"/>
    <w:rsid w:val="00FA1388"/>
    <w:rsid w:val="00FA26F4"/>
    <w:rsid w:val="00FA2D87"/>
    <w:rsid w:val="00FA4A19"/>
    <w:rsid w:val="00FA519D"/>
    <w:rsid w:val="00FA6917"/>
    <w:rsid w:val="00FA7D5C"/>
    <w:rsid w:val="00FB14F2"/>
    <w:rsid w:val="00FB3C55"/>
    <w:rsid w:val="00FB7682"/>
    <w:rsid w:val="00FB78ED"/>
    <w:rsid w:val="00FC0804"/>
    <w:rsid w:val="00FC3257"/>
    <w:rsid w:val="00FC3B6D"/>
    <w:rsid w:val="00FC6BF5"/>
    <w:rsid w:val="00FD26B9"/>
    <w:rsid w:val="00FD2E73"/>
    <w:rsid w:val="00FD3610"/>
    <w:rsid w:val="00FD368D"/>
    <w:rsid w:val="00FD3A4E"/>
    <w:rsid w:val="00FD5C7F"/>
    <w:rsid w:val="00FD7308"/>
    <w:rsid w:val="00FE3ABC"/>
    <w:rsid w:val="00FE3DF2"/>
    <w:rsid w:val="00FE3F8B"/>
    <w:rsid w:val="00FE79E5"/>
    <w:rsid w:val="00FF0367"/>
    <w:rsid w:val="00FF0798"/>
    <w:rsid w:val="00FF129F"/>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TotalTime>
  <Pages>5</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Calle Hagenfeldt</cp:lastModifiedBy>
  <cp:revision>275</cp:revision>
  <cp:lastPrinted>2000-02-29T10:31:00Z</cp:lastPrinted>
  <dcterms:created xsi:type="dcterms:W3CDTF">2023-06-06T16:06:00Z</dcterms:created>
  <dcterms:modified xsi:type="dcterms:W3CDTF">2025-09-15T12:20:00Z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